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440101-2023-27676</w:t>
      </w:r>
    </w:p>
    <w:p>
      <w:pPr>
        <w:jc w:val="center"/>
      </w:pPr>
      <w:r>
        <w:rPr>
          <w:b/>
          <w:sz w:val="24"/>
        </w:rPr>
        <w:t>采购项目编号：</w:t>
      </w:r>
      <w:r>
        <w:rPr>
          <w:b/>
          <w:sz w:val="24"/>
        </w:rPr>
        <w:t>GZ2023LS100003</w:t>
      </w:r>
    </w:p>
    <w:p>
      <w:pPr>
        <w:jc w:val="center"/>
      </w:pPr>
      <w:r>
        <w:rPr>
          <w:b/>
          <w:sz w:val="24"/>
        </w:rPr>
        <w:t>项目名称：</w:t>
      </w:r>
      <w:r>
        <w:rPr>
          <w:b/>
          <w:sz w:val="24"/>
        </w:rPr>
        <w:t>2023年广州市本级储备粮承储招标采购项目（第3次）</w:t>
      </w:r>
    </w:p>
    <w:p>
      <w:pPr>
        <w:jc w:val="center"/>
      </w:pPr>
      <w:r>
        <w:rPr>
          <w:b/>
          <w:sz w:val="24"/>
        </w:rPr>
        <w:t>采购人：</w:t>
      </w:r>
      <w:r>
        <w:rPr>
          <w:b/>
          <w:sz w:val="24"/>
        </w:rPr>
        <w:t>广州市储备粮管理中心</w:t>
      </w:r>
    </w:p>
    <w:p>
      <w:pPr>
        <w:jc w:val="center"/>
      </w:pPr>
      <w:r>
        <w:rPr>
          <w:b/>
          <w:sz w:val="24"/>
        </w:rPr>
        <w:t>采购代理机构：</w:t>
      </w:r>
      <w:r>
        <w:rPr>
          <w:b/>
          <w:sz w:val="24"/>
        </w:rPr>
        <w:t>广州农村产权交易所有限公司</w:t>
      </w:r>
    </w:p>
    <w:p>
      <w:pPr>
        <w:ind w:firstLine="480"/>
      </w:pPr>
    </w:p>
    <w:p>
      <w:r>
        <w:rPr/>
        <w:t xml:space="preserve"> </w:t>
      </w:r>
    </w:p>
    <w:p/>
    <w:p>
      <w:pPr>
        <w:jc w:val="center"/>
      </w:pPr>
      <w:r>
        <w:rPr>
          <w:b/>
          <w:sz w:val="36"/>
        </w:rPr>
        <w:t>第一章投标邀请</w:t>
      </w:r>
    </w:p>
    <w:p>
      <w:pPr>
        <w:ind w:firstLine="480"/>
      </w:pPr>
      <w:r>
        <w:rPr/>
        <w:t>广州农村产权交易所有限公司</w:t>
      </w:r>
      <w:r>
        <w:rPr/>
        <w:t>受</w:t>
      </w:r>
      <w:r>
        <w:rPr/>
        <w:t>广州市储备粮管理中心</w:t>
      </w:r>
      <w:r>
        <w:rPr/>
        <w:t>的委托，采用</w:t>
      </w:r>
      <w:r>
        <w:rPr/>
        <w:t>公开招标</w:t>
      </w:r>
      <w:r>
        <w:rPr/>
        <w:t>方式组织采购</w:t>
      </w:r>
      <w:r>
        <w:rPr/>
        <w:t>2023年广州市本级储备粮承储招标采购项目（第3次）</w:t>
      </w:r>
      <w:r>
        <w:rPr/>
        <w:t>。欢迎符合资格条件的国内供应商参加投标。</w:t>
      </w:r>
    </w:p>
    <w:p>
      <w:r>
        <w:rPr>
          <w:b/>
          <w:sz w:val="28"/>
        </w:rPr>
        <w:t>一.项目概述</w:t>
      </w:r>
    </w:p>
    <w:p>
      <w:r>
        <w:rPr>
          <w:b/>
          <w:sz w:val="24"/>
        </w:rPr>
        <w:t>1.名称与编号</w:t>
      </w:r>
    </w:p>
    <w:p>
      <w:pPr>
        <w:ind w:firstLine="480"/>
      </w:pPr>
      <w:r>
        <w:rPr/>
        <w:t>项目名称：</w:t>
      </w:r>
      <w:r>
        <w:rPr/>
        <w:t>2023年广州市本级储备粮承储招标采购项目（第3次）</w:t>
      </w:r>
    </w:p>
    <w:p>
      <w:pPr>
        <w:ind w:firstLine="480"/>
      </w:pPr>
      <w:r>
        <w:rPr/>
        <w:t>采购计划编号：</w:t>
      </w:r>
      <w:r>
        <w:rPr/>
        <w:t>440101-2023-27676</w:t>
      </w:r>
    </w:p>
    <w:p>
      <w:pPr>
        <w:ind w:firstLine="480"/>
      </w:pPr>
      <w:r>
        <w:rPr/>
        <w:t>采购项目编号：</w:t>
      </w:r>
      <w:r>
        <w:rPr/>
        <w:t>GZ2023LS100003</w:t>
      </w:r>
    </w:p>
    <w:p>
      <w:pPr>
        <w:ind w:firstLine="480"/>
      </w:pPr>
      <w:r>
        <w:rPr/>
        <w:t>采购方式：</w:t>
      </w:r>
      <w:r>
        <w:rPr/>
        <w:t>公开招标</w:t>
      </w:r>
    </w:p>
    <w:p>
      <w:pPr>
        <w:ind w:firstLine="480"/>
      </w:pPr>
      <w:r>
        <w:rPr/>
        <w:t>预算金额：</w:t>
      </w:r>
      <w:r>
        <w:rPr/>
        <w:t>73,290,720.00</w:t>
      </w:r>
      <w:r>
        <w:rPr/>
        <w:t>元</w:t>
      </w:r>
    </w:p>
    <w:p>
      <w:r>
        <w:rPr>
          <w:b/>
          <w:sz w:val="24"/>
        </w:rPr>
        <w:t>2.项目内容及需求情况（采购项目技术规格、参数及要求）</w:t>
      </w:r>
    </w:p>
    <w:p>
      <w:pPr>
        <w:ind w:firstLine="480"/>
      </w:pPr>
    </w:p>
    <w:p/>
    <w:p>
      <w:r>
        <w:rPr/>
        <w:t>采购包1(8000吨普通小麦):</w:t>
      </w:r>
    </w:p>
    <w:p>
      <w:r>
        <w:rPr/>
        <w:t>采购包预算金额：25,680,000.00元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小麦</w:t>
            </w:r>
          </w:p>
        </w:tc>
        <w:tc>
          <w:tcPr>
            <w:tcW w:type="dxa" w:w="2052"/>
          </w:tcPr>
          <w:p>
            <w:r>
              <w:rPr/>
              <w:t>普通小麦</w:t>
            </w:r>
          </w:p>
        </w:tc>
        <w:tc>
          <w:tcPr>
            <w:tcW w:type="dxa" w:w="977"/>
          </w:tcPr>
          <w:p>
            <w:r>
              <w:rPr/>
              <w:t>8,000.00(吨)</w:t>
            </w:r>
          </w:p>
        </w:tc>
        <w:tc>
          <w:tcPr>
            <w:tcW w:type="dxa" w:w="977"/>
          </w:tcPr>
          <w:p>
            <w:r>
              <w:rPr/>
              <w:t>详见第二章</w:t>
            </w:r>
          </w:p>
        </w:tc>
        <w:tc>
          <w:tcPr>
            <w:tcW w:type="dxa" w:w="977"/>
          </w:tcPr>
          <w:p>
            <w:r>
              <w:rPr/>
              <w:t>25,680,000.00</w:t>
            </w:r>
          </w:p>
        </w:tc>
        <w:tc>
          <w:tcPr>
            <w:tcW w:type="dxa" w:w="977"/>
          </w:tcPr>
          <w:p>
            <w:r>
              <w:rPr/>
              <w:t>否</w:t>
            </w:r>
          </w:p>
        </w:tc>
      </w:tr>
    </w:tbl>
    <w:p/>
    <w:p>
      <w:r>
        <w:rPr/>
        <w:t>本采购包不接受联合体投标</w:t>
      </w:r>
    </w:p>
    <w:p/>
    <w:p>
      <w:r>
        <w:rPr/>
        <w:t>合同履行期限：本批储备粮的承储期为6年。</w:t>
      </w:r>
    </w:p>
    <w:p/>
    <w:p>
      <w:r>
        <w:rPr/>
        <w:t>采购包2(8000吨普通小麦):</w:t>
      </w:r>
    </w:p>
    <w:p>
      <w:r>
        <w:rPr/>
        <w:t>采购包预算金额：25,680,000.00元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小麦</w:t>
            </w:r>
          </w:p>
        </w:tc>
        <w:tc>
          <w:tcPr>
            <w:tcW w:type="dxa" w:w="2052"/>
          </w:tcPr>
          <w:p>
            <w:r>
              <w:rPr/>
              <w:t>普通小麦</w:t>
            </w:r>
          </w:p>
        </w:tc>
        <w:tc>
          <w:tcPr>
            <w:tcW w:type="dxa" w:w="977"/>
          </w:tcPr>
          <w:p>
            <w:r>
              <w:rPr/>
              <w:t>8,000.00(吨)</w:t>
            </w:r>
          </w:p>
        </w:tc>
        <w:tc>
          <w:tcPr>
            <w:tcW w:type="dxa" w:w="977"/>
          </w:tcPr>
          <w:p>
            <w:r>
              <w:rPr/>
              <w:t>详见第二章</w:t>
            </w:r>
          </w:p>
        </w:tc>
        <w:tc>
          <w:tcPr>
            <w:tcW w:type="dxa" w:w="977"/>
          </w:tcPr>
          <w:p>
            <w:r>
              <w:rPr/>
              <w:t>25,680,000.00</w:t>
            </w:r>
          </w:p>
        </w:tc>
        <w:tc>
          <w:tcPr>
            <w:tcW w:type="dxa" w:w="977"/>
          </w:tcPr>
          <w:p>
            <w:r>
              <w:rPr/>
              <w:t>否</w:t>
            </w:r>
          </w:p>
        </w:tc>
      </w:tr>
    </w:tbl>
    <w:p/>
    <w:p>
      <w:r>
        <w:rPr/>
        <w:t>本采购包不接受联合体投标</w:t>
      </w:r>
    </w:p>
    <w:p/>
    <w:p>
      <w:r>
        <w:rPr/>
        <w:t>合同履行期限：本批储备粮的承储期为6年。</w:t>
      </w:r>
    </w:p>
    <w:p/>
    <w:p>
      <w:r>
        <w:rPr/>
        <w:t>采购包3(6832吨普通小麦):</w:t>
      </w:r>
    </w:p>
    <w:p>
      <w:r>
        <w:rPr/>
        <w:t>采购包预算金额：21,930,720.00元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小麦</w:t>
            </w:r>
          </w:p>
        </w:tc>
        <w:tc>
          <w:tcPr>
            <w:tcW w:type="dxa" w:w="2052"/>
          </w:tcPr>
          <w:p>
            <w:r>
              <w:rPr/>
              <w:t>普通小麦</w:t>
            </w:r>
          </w:p>
        </w:tc>
        <w:tc>
          <w:tcPr>
            <w:tcW w:type="dxa" w:w="977"/>
          </w:tcPr>
          <w:p>
            <w:r>
              <w:rPr/>
              <w:t>6,832.00(吨)</w:t>
            </w:r>
          </w:p>
        </w:tc>
        <w:tc>
          <w:tcPr>
            <w:tcW w:type="dxa" w:w="977"/>
          </w:tcPr>
          <w:p>
            <w:r>
              <w:rPr/>
              <w:t>详见第二章</w:t>
            </w:r>
          </w:p>
        </w:tc>
        <w:tc>
          <w:tcPr>
            <w:tcW w:type="dxa" w:w="977"/>
          </w:tcPr>
          <w:p>
            <w:r>
              <w:rPr/>
              <w:t>21,930,720.00</w:t>
            </w:r>
          </w:p>
        </w:tc>
        <w:tc>
          <w:tcPr>
            <w:tcW w:type="dxa" w:w="977"/>
          </w:tcPr>
          <w:p>
            <w:r>
              <w:rPr/>
              <w:t>否</w:t>
            </w:r>
          </w:p>
        </w:tc>
      </w:tr>
    </w:tbl>
    <w:p/>
    <w:p>
      <w:r>
        <w:rPr/>
        <w:t>本采购包不接受联合体投标</w:t>
      </w:r>
    </w:p>
    <w:p/>
    <w:p>
      <w:r>
        <w:rPr/>
        <w:t>合同履行期限：本批储备粮的承储期为6年。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Pr>
        <w:jc w:val="left"/>
      </w:pPr>
    </w:p>
    <w:p/>
    <w:p>
      <w:pPr>
        <w:jc w:val="left"/>
      </w:pPr>
    </w:p>
    <w:p/>
    <w:p/>
    <w:p>
      <w:r>
        <w:rPr>
          <w:b/>
          <w:sz w:val="24"/>
        </w:rPr>
        <w:t>3.本项目特定的资格要求：</w:t>
      </w:r>
    </w:p>
    <w:p>
      <w:pPr>
        <w:ind w:firstLine="480"/>
      </w:pPr>
    </w:p>
    <w:p/>
    <w:p>
      <w:r>
        <w:rPr/>
        <w:t>采购包1（8000吨普通小麦）：</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采购包2（8000吨普通小麦）：</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采购包3（6832吨普通小麦）：</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广州粮食交易综合服务平台（https://ls.gzaee.cn/）、广州农村产权交易所有限公司（http://www.gzaee.cn/）</w:t>
      </w:r>
      <w:r>
        <w:rPr/>
        <w:t>。</w:t>
      </w:r>
    </w:p>
    <w:p>
      <w:r>
        <w:rPr>
          <w:b/>
          <w:sz w:val="28"/>
        </w:rPr>
        <w:t>六.本项目联系方式：</w:t>
      </w:r>
    </w:p>
    <w:p>
      <w:r>
        <w:rPr>
          <w:b/>
          <w:sz w:val="24"/>
        </w:rPr>
        <w:t>1.采购人信息</w:t>
      </w:r>
    </w:p>
    <w:p>
      <w:pPr>
        <w:ind w:firstLine="480"/>
      </w:pPr>
      <w:r>
        <w:rPr/>
        <w:t>名称：</w:t>
      </w:r>
      <w:r>
        <w:rPr/>
        <w:t>广州市储备粮管理中心</w:t>
      </w:r>
    </w:p>
    <w:p>
      <w:pPr>
        <w:ind w:firstLine="480"/>
      </w:pPr>
      <w:r>
        <w:rPr/>
        <w:t>地址：</w:t>
      </w:r>
      <w:r>
        <w:rPr/>
        <w:t>广州市越秀区东风西路140号东方金融大厦9楼</w:t>
      </w:r>
    </w:p>
    <w:p>
      <w:pPr>
        <w:ind w:firstLine="480"/>
      </w:pPr>
      <w:r>
        <w:rPr/>
        <w:t>联系方式：</w:t>
      </w:r>
      <w:r>
        <w:rPr/>
        <w:t>020-83707372</w:t>
      </w:r>
    </w:p>
    <w:p>
      <w:r>
        <w:rPr>
          <w:b/>
          <w:sz w:val="24"/>
        </w:rPr>
        <w:t>2.采购代理机构信息</w:t>
      </w:r>
    </w:p>
    <w:p>
      <w:pPr>
        <w:ind w:firstLine="480"/>
      </w:pPr>
      <w:r>
        <w:rPr/>
        <w:t>名称：</w:t>
      </w:r>
      <w:r>
        <w:rPr/>
        <w:t>广州农村产权交易所有限公司</w:t>
      </w:r>
    </w:p>
    <w:p>
      <w:pPr>
        <w:ind w:firstLine="480"/>
      </w:pPr>
      <w:r>
        <w:rPr/>
        <w:t>地址：</w:t>
      </w:r>
      <w:r>
        <w:rPr/>
        <w:t>广东省广州市越秀区流花路123号越秀国际会议中心北塔9楼</w:t>
      </w:r>
    </w:p>
    <w:p>
      <w:pPr>
        <w:ind w:firstLine="480"/>
      </w:pPr>
      <w:r>
        <w:rPr/>
        <w:t>联系方式：</w:t>
      </w:r>
      <w:r>
        <w:rPr/>
        <w:t>020-89160536、020-89160780</w:t>
      </w:r>
    </w:p>
    <w:p>
      <w:r>
        <w:rPr>
          <w:b/>
          <w:sz w:val="24"/>
        </w:rPr>
        <w:t>3.项目联系方式</w:t>
      </w:r>
    </w:p>
    <w:p>
      <w:pPr>
        <w:ind w:firstLine="480"/>
      </w:pPr>
      <w:r>
        <w:rPr/>
        <w:t>项目联系人：</w:t>
      </w:r>
      <w:r>
        <w:rPr/>
        <w:t>周先生、张先生</w:t>
      </w:r>
    </w:p>
    <w:p>
      <w:pPr>
        <w:ind w:firstLine="480"/>
      </w:pPr>
      <w:r>
        <w:rPr/>
        <w:t>电话：</w:t>
      </w:r>
      <w:r>
        <w:rPr/>
        <w:t>020-89160536、020-89160780</w:t>
      </w:r>
    </w:p>
    <w:p>
      <w:r>
        <w:rPr>
          <w:b/>
          <w:sz w:val="24"/>
        </w:rPr>
        <w:t>4.技术支持联系方式</w:t>
      </w:r>
    </w:p>
    <w:p>
      <w:pPr>
        <w:ind w:firstLine="480"/>
      </w:pPr>
      <w:r>
        <w:rPr/>
        <w:t>云平台联系方式：020-88696588</w:t>
      </w:r>
    </w:p>
    <w:p>
      <w:r>
        <w:rPr/>
        <w:t>采购代理机构：</w:t>
      </w:r>
      <w:r>
        <w:rPr/>
        <w:t>广州农村产权交易所有限公司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（一）工作目标</w:t>
      </w:r>
    </w:p>
    <w:p>
      <w:pPr>
        <w:jc w:val="both"/>
      </w:pPr>
      <w:r>
        <w:rPr>
          <w:sz w:val="21"/>
        </w:rPr>
        <w:t>按品种和数量补足市本级储备粮规模，确保市本级储备粮规模达标。</w:t>
      </w:r>
      <w:r>
        <w:rPr>
          <w:sz w:val="21"/>
        </w:rPr>
        <w:t>按</w:t>
      </w:r>
      <w:r>
        <w:rPr>
          <w:sz w:val="21"/>
        </w:rPr>
        <w:t>照国家、省下达计划以及我市自我增储的政策性粮食储备总任务要求，我市本次招标补库普通小麦22832吨。</w:t>
      </w:r>
    </w:p>
    <w:p>
      <w:pPr>
        <w:jc w:val="both"/>
      </w:pPr>
      <w:r>
        <w:rPr>
          <w:sz w:val="21"/>
        </w:rPr>
        <w:t>（二）采购内容</w:t>
      </w:r>
    </w:p>
    <w:p>
      <w:pPr>
        <w:jc w:val="both"/>
      </w:pPr>
      <w:r>
        <w:rPr>
          <w:sz w:val="21"/>
        </w:rPr>
        <w:t>（</w:t>
      </w:r>
      <w:r>
        <w:rPr>
          <w:sz w:val="21"/>
        </w:rPr>
        <w:t>1</w:t>
      </w:r>
      <w:r>
        <w:rPr>
          <w:sz w:val="21"/>
        </w:rPr>
        <w:t>）采购包</w:t>
      </w:r>
      <w:r>
        <w:rPr>
          <w:sz w:val="21"/>
        </w:rPr>
        <w:t>1</w:t>
      </w:r>
      <w:r>
        <w:rPr>
          <w:sz w:val="21"/>
        </w:rPr>
        <w:t>：</w:t>
      </w:r>
      <w:r>
        <w:rPr>
          <w:sz w:val="21"/>
        </w:rPr>
        <w:t>8000</w:t>
      </w:r>
      <w:r>
        <w:rPr>
          <w:sz w:val="21"/>
        </w:rPr>
        <w:t>吨普通小麦储备承储项目；确定</w:t>
      </w:r>
      <w:r>
        <w:rPr>
          <w:sz w:val="21"/>
        </w:rPr>
        <w:t>1</w:t>
      </w:r>
      <w:r>
        <w:rPr>
          <w:sz w:val="21"/>
        </w:rPr>
        <w:t>个中标储备粮库，得分最高负责储备</w:t>
      </w:r>
      <w:r>
        <w:rPr>
          <w:sz w:val="21"/>
        </w:rPr>
        <w:t>8000</w:t>
      </w:r>
      <w:r>
        <w:rPr>
          <w:sz w:val="21"/>
        </w:rPr>
        <w:t>吨普通小麦。</w:t>
      </w:r>
    </w:p>
    <w:p>
      <w:pPr>
        <w:jc w:val="both"/>
      </w:pPr>
      <w:r>
        <w:rPr>
          <w:sz w:val="21"/>
        </w:rPr>
        <w:t>（</w:t>
      </w:r>
      <w:r>
        <w:rPr>
          <w:sz w:val="21"/>
        </w:rPr>
        <w:t>2</w:t>
      </w:r>
      <w:r>
        <w:rPr>
          <w:sz w:val="21"/>
        </w:rPr>
        <w:t>）采购包</w:t>
      </w:r>
      <w:r>
        <w:rPr>
          <w:sz w:val="21"/>
        </w:rPr>
        <w:t>2</w:t>
      </w:r>
      <w:r>
        <w:rPr>
          <w:sz w:val="21"/>
        </w:rPr>
        <w:t>：</w:t>
      </w:r>
      <w:r>
        <w:rPr>
          <w:sz w:val="21"/>
        </w:rPr>
        <w:t>8</w:t>
      </w:r>
      <w:r>
        <w:rPr>
          <w:sz w:val="21"/>
        </w:rPr>
        <w:t>000</w:t>
      </w:r>
      <w:r>
        <w:rPr>
          <w:sz w:val="21"/>
        </w:rPr>
        <w:t>吨普通小麦储备承储项目；确定</w:t>
      </w:r>
      <w:r>
        <w:rPr>
          <w:sz w:val="21"/>
        </w:rPr>
        <w:t>1</w:t>
      </w:r>
      <w:r>
        <w:rPr>
          <w:sz w:val="21"/>
        </w:rPr>
        <w:t>个中标储备粮库，得分最高负责储备</w:t>
      </w:r>
      <w:r>
        <w:rPr>
          <w:sz w:val="21"/>
        </w:rPr>
        <w:t>8</w:t>
      </w:r>
      <w:r>
        <w:rPr>
          <w:sz w:val="21"/>
        </w:rPr>
        <w:t>000</w:t>
      </w:r>
      <w:r>
        <w:rPr>
          <w:sz w:val="21"/>
        </w:rPr>
        <w:t>吨普通小麦。</w:t>
      </w:r>
    </w:p>
    <w:p>
      <w:pPr>
        <w:jc w:val="both"/>
      </w:pPr>
      <w:r>
        <w:rPr>
          <w:sz w:val="21"/>
        </w:rPr>
        <w:t>（</w:t>
      </w:r>
      <w:r>
        <w:rPr>
          <w:sz w:val="21"/>
        </w:rPr>
        <w:t>3</w:t>
      </w:r>
      <w:r>
        <w:rPr>
          <w:sz w:val="21"/>
        </w:rPr>
        <w:t>）采购包</w:t>
      </w:r>
      <w:r>
        <w:rPr>
          <w:sz w:val="21"/>
        </w:rPr>
        <w:t>3</w:t>
      </w:r>
      <w:r>
        <w:rPr>
          <w:sz w:val="21"/>
        </w:rPr>
        <w:t>：</w:t>
      </w:r>
      <w:r>
        <w:rPr>
          <w:sz w:val="21"/>
        </w:rPr>
        <w:t>6</w:t>
      </w:r>
      <w:r>
        <w:rPr>
          <w:sz w:val="21"/>
        </w:rPr>
        <w:t>832</w:t>
      </w:r>
      <w:r>
        <w:rPr>
          <w:sz w:val="21"/>
        </w:rPr>
        <w:t>吨普通</w:t>
      </w:r>
      <w:r>
        <w:rPr>
          <w:sz w:val="21"/>
        </w:rPr>
        <w:t>小麦</w:t>
      </w:r>
      <w:r>
        <w:rPr>
          <w:sz w:val="21"/>
        </w:rPr>
        <w:t>储备承储项目</w:t>
      </w:r>
      <w:r>
        <w:rPr>
          <w:sz w:val="21"/>
        </w:rPr>
        <w:t>；</w:t>
      </w:r>
      <w:r>
        <w:rPr>
          <w:sz w:val="21"/>
        </w:rPr>
        <w:t>确定</w:t>
      </w:r>
      <w:r>
        <w:rPr>
          <w:sz w:val="21"/>
        </w:rPr>
        <w:t>1</w:t>
      </w:r>
      <w:r>
        <w:rPr>
          <w:sz w:val="21"/>
        </w:rPr>
        <w:t>个中标储备粮库，得分最高负责储备</w:t>
      </w:r>
      <w:r>
        <w:rPr>
          <w:sz w:val="21"/>
        </w:rPr>
        <w:t>6</w:t>
      </w:r>
      <w:r>
        <w:rPr>
          <w:sz w:val="21"/>
        </w:rPr>
        <w:t>832</w:t>
      </w:r>
      <w:r>
        <w:rPr>
          <w:sz w:val="21"/>
        </w:rPr>
        <w:t>吨普通小麦。</w:t>
      </w:r>
    </w:p>
    <w:p>
      <w:pPr>
        <w:jc w:val="both"/>
      </w:pPr>
      <w:r>
        <w:rPr>
          <w:sz w:val="21"/>
        </w:rPr>
        <w:t>（三）报价要求</w:t>
      </w:r>
    </w:p>
    <w:p>
      <w:pPr>
        <w:jc w:val="both"/>
      </w:pPr>
      <w:r>
        <w:rPr>
          <w:sz w:val="21"/>
        </w:rPr>
        <w:t>（</w:t>
      </w:r>
      <w:r>
        <w:rPr>
          <w:sz w:val="21"/>
        </w:rPr>
        <w:t>1</w:t>
      </w:r>
      <w:r>
        <w:rPr>
          <w:sz w:val="21"/>
        </w:rPr>
        <w:t>）</w:t>
      </w:r>
      <w:r>
        <w:rPr>
          <w:sz w:val="21"/>
        </w:rPr>
        <w:t>★</w:t>
      </w:r>
      <w:r>
        <w:rPr>
          <w:sz w:val="21"/>
        </w:rPr>
        <w:t>采购包</w:t>
      </w:r>
      <w:r>
        <w:rPr>
          <w:sz w:val="21"/>
        </w:rPr>
        <w:t>1</w:t>
      </w:r>
      <w:r>
        <w:rPr>
          <w:sz w:val="21"/>
        </w:rPr>
        <w:t>单价最高限价：普通小麦入库价格人民</w:t>
      </w:r>
      <w:r>
        <w:rPr>
          <w:sz w:val="21"/>
        </w:rPr>
        <w:t>币</w:t>
      </w:r>
      <w:r>
        <w:rPr>
          <w:sz w:val="21"/>
        </w:rPr>
        <w:t>3</w:t>
      </w:r>
      <w:r>
        <w:rPr>
          <w:sz w:val="21"/>
        </w:rPr>
        <w:t>2</w:t>
      </w:r>
      <w:r>
        <w:rPr>
          <w:sz w:val="21"/>
        </w:rPr>
        <w:t>1</w:t>
      </w:r>
      <w:r>
        <w:rPr>
          <w:sz w:val="21"/>
        </w:rPr>
        <w:t>0</w:t>
      </w:r>
      <w:r>
        <w:rPr>
          <w:sz w:val="21"/>
        </w:rPr>
        <w:t>元</w:t>
      </w:r>
      <w:r>
        <w:rPr>
          <w:sz w:val="21"/>
        </w:rPr>
        <w:t>/</w:t>
      </w:r>
      <w:r>
        <w:rPr>
          <w:sz w:val="21"/>
        </w:rPr>
        <w:t>吨。</w:t>
      </w:r>
    </w:p>
    <w:p>
      <w:pPr>
        <w:jc w:val="both"/>
      </w:pPr>
      <w:r>
        <w:rPr>
          <w:sz w:val="21"/>
        </w:rPr>
        <w:t>（</w:t>
      </w:r>
      <w:r>
        <w:rPr>
          <w:sz w:val="21"/>
        </w:rPr>
        <w:t>2</w:t>
      </w:r>
      <w:r>
        <w:rPr>
          <w:sz w:val="21"/>
        </w:rPr>
        <w:t>）</w:t>
      </w:r>
      <w:r>
        <w:rPr>
          <w:sz w:val="21"/>
        </w:rPr>
        <w:t>★</w:t>
      </w:r>
      <w:r>
        <w:rPr>
          <w:sz w:val="21"/>
        </w:rPr>
        <w:t>采购包</w:t>
      </w:r>
      <w:r>
        <w:rPr>
          <w:sz w:val="21"/>
        </w:rPr>
        <w:t>2</w:t>
      </w:r>
      <w:r>
        <w:rPr>
          <w:sz w:val="21"/>
        </w:rPr>
        <w:t>单价最高限价：普通小麦入库价格人民币</w:t>
      </w:r>
      <w:r>
        <w:rPr>
          <w:sz w:val="21"/>
        </w:rPr>
        <w:t>3</w:t>
      </w:r>
      <w:r>
        <w:rPr>
          <w:sz w:val="21"/>
        </w:rPr>
        <w:t>210</w:t>
      </w:r>
      <w:r>
        <w:rPr>
          <w:sz w:val="21"/>
        </w:rPr>
        <w:t>元</w:t>
      </w:r>
      <w:r>
        <w:rPr>
          <w:sz w:val="21"/>
        </w:rPr>
        <w:t>/</w:t>
      </w:r>
      <w:r>
        <w:rPr>
          <w:sz w:val="21"/>
        </w:rPr>
        <w:t>吨。</w:t>
      </w:r>
    </w:p>
    <w:p>
      <w:pPr>
        <w:jc w:val="both"/>
      </w:pPr>
      <w:r>
        <w:rPr>
          <w:sz w:val="21"/>
        </w:rPr>
        <w:t>（</w:t>
      </w:r>
      <w:r>
        <w:rPr>
          <w:sz w:val="21"/>
        </w:rPr>
        <w:t>3</w:t>
      </w:r>
      <w:r>
        <w:rPr>
          <w:sz w:val="21"/>
        </w:rPr>
        <w:t>）</w:t>
      </w:r>
      <w:r>
        <w:rPr>
          <w:sz w:val="21"/>
        </w:rPr>
        <w:t>★</w:t>
      </w:r>
      <w:r>
        <w:rPr>
          <w:sz w:val="21"/>
        </w:rPr>
        <w:t>采购包</w:t>
      </w:r>
      <w:r>
        <w:rPr>
          <w:sz w:val="21"/>
        </w:rPr>
        <w:t>3</w:t>
      </w:r>
      <w:r>
        <w:rPr>
          <w:sz w:val="21"/>
        </w:rPr>
        <w:t>单价最高限价：普通</w:t>
      </w:r>
      <w:r>
        <w:rPr>
          <w:sz w:val="21"/>
        </w:rPr>
        <w:t>小麦</w:t>
      </w:r>
      <w:r>
        <w:rPr>
          <w:sz w:val="21"/>
        </w:rPr>
        <w:t>入库价格人民币</w:t>
      </w:r>
      <w:r>
        <w:rPr>
          <w:sz w:val="21"/>
        </w:rPr>
        <w:t>3</w:t>
      </w:r>
      <w:r>
        <w:rPr>
          <w:sz w:val="21"/>
        </w:rPr>
        <w:t>210</w:t>
      </w:r>
      <w:r>
        <w:rPr>
          <w:sz w:val="21"/>
        </w:rPr>
        <w:t>元</w:t>
      </w:r>
      <w:r>
        <w:rPr>
          <w:sz w:val="21"/>
        </w:rPr>
        <w:t>/</w:t>
      </w:r>
      <w:r>
        <w:rPr>
          <w:sz w:val="21"/>
        </w:rPr>
        <w:t>吨。</w:t>
      </w:r>
    </w:p>
    <w:p/>
    <w:p>
      <w:pPr>
        <w:ind w:firstLine="480"/>
      </w:pPr>
    </w:p>
    <w:p/>
    <w:p>
      <w:r>
        <w:rPr/>
        <w:t>采购包1（8000吨普通小麦）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普通小麦入库完成时间：2024年4月15日前</w:t>
            </w:r>
          </w:p>
        </w:tc>
      </w:tr>
      <w:tr>
        <w:tc>
          <w:tcPr>
            <w:tcW w:type="dxa" w:w="4153"/>
          </w:tcPr>
          <w:p>
            <w:r>
              <w:rPr/>
              <w:t>标的提供的地点</w:t>
            </w:r>
          </w:p>
        </w:tc>
        <w:tc>
          <w:tcPr>
            <w:tcW w:type="dxa" w:w="4153"/>
          </w:tcPr>
          <w:p/>
          <w:p>
            <w:r>
              <w:rPr/>
              <w:t>按合同第一条中约定的存放库点</w:t>
            </w:r>
          </w:p>
        </w:tc>
      </w:tr>
      <w:tr>
        <w:tc>
          <w:tcPr>
            <w:tcW w:type="dxa" w:w="4153"/>
          </w:tcPr>
          <w:p>
            <w:r>
              <w:rPr/>
              <w:t>付款方式</w:t>
            </w:r>
          </w:p>
        </w:tc>
        <w:tc>
          <w:tcPr>
            <w:tcW w:type="dxa" w:w="4153"/>
          </w:tcPr>
          <w:p/>
          <w:p/>
          <w:p>
            <w:r>
              <w:rPr/>
              <w:t>1期：支付比例100%,购粮资金由中标人根据广州市本级储备粮油管理办法的有关规定在当地农业发展银行申请贷款解决</w:t>
            </w:r>
          </w:p>
        </w:tc>
      </w:tr>
      <w:tr>
        <w:tc>
          <w:tcPr>
            <w:tcW w:type="dxa" w:w="4153"/>
          </w:tcPr>
          <w:p>
            <w:r>
              <w:rPr/>
              <w:t>验收要求</w:t>
            </w:r>
          </w:p>
        </w:tc>
        <w:tc>
          <w:tcPr>
            <w:tcW w:type="dxa" w:w="4153"/>
          </w:tcPr>
          <w:p/>
          <w:p/>
          <w:p/>
          <w:p>
            <w:r>
              <w:rPr/>
              <w:t>1期：委托具有粮食质量检验资格的第三方机构，对入库粮食进行数量、质量鉴定。</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其他，其他:投标规则  （一）对投标粮库的要求★投标粮库须同时满足：①在广州市行政区域内的自有产权粮库（投标人或其控股公司提供粮库的产权证明；当地粮食行政主管部门开具的产权证明）；②已在粮食行政管理部门备案（提供广东省粮油仓储单位备案管理登记证或广东省粮油企业管理系统备案证明）。★投标人须承诺单个投标粮库库区的有效仓容不低于25000吨（有效仓容不含棚仓等简易仓房）。★采购包1投标人须承诺承储普通小麦的单个粮库库区的空仓仓容在8000吨以上。 （二）★投标人在中国农业发展银行广东省分行营业部（含下属支行）开设基本账户或一般存款账户。 （三）★投标人在中国农业发展银行的信用等级在L14级（含）以上（以中国农业发展银行或其分支机构在开标前提供的信用等级证明文件为准）。（四）粮库需保留一定的周转仓容。（五）采购人保留在确认中标粮仓承储资格前依据投标承诺对中标粮仓进行现场投标承诺核查的权力。 入库要求  （一）储备粮中标人要严格按照招标文件规定的品种、数量、质量，在规定期限内采购粮食入库。对超出标的数量，或品种、质量不符合要求的，不视作储备粮。 （二）储备粮中标人要将承储的粮食存放在经核定的仓库，不得擅自更改存放库点。 （三）新入库储备粮按入库价格设立专账核算。新入库普通小麦以散装方式储存的，按入库中标价格为入库价格；以包装方式储存的，按普通小麦入库中标价格加60元/吨的麻袋包装费用为入库价格。 承储管理  （一）本批储备粮的承储期为6年。 （二）承储期间，要按照《粮油储藏技术规范》《粮油储存安全责任暂行规定》《粮库安全生产守则》《粮油安全储存守则》《粮油仓储管理办法》《广州市本级储备粮油管理办法》等要求进行管理，如上述管理制度进行修订，则按修订后的制度执行。 （三）承储期间，中标人按照《广州市本级储备粮油管理办法》要求组织储备粮轮换，并通过与采购人签订轮换协议方式组织实施，确保储备粮常储常新。采购人可根据国家最新标准和国家、省、市有关储备粮政策要求适当调整市本级储备粮入库指标。</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小麦</w:t>
            </w:r>
          </w:p>
        </w:tc>
        <w:tc>
          <w:tcPr>
            <w:tcW w:type="dxa" w:w="831"/>
          </w:tcPr>
          <w:p>
            <w:pPr>
              <w:jc w:val="left"/>
            </w:pPr>
            <w:r>
              <w:rPr/>
              <w:t>普通小麦</w:t>
            </w:r>
          </w:p>
        </w:tc>
        <w:tc>
          <w:tcPr>
            <w:tcW w:type="dxa" w:w="831"/>
          </w:tcPr>
          <w:p>
            <w:pPr>
              <w:jc w:val="left"/>
            </w:pPr>
            <w:r>
              <w:rPr/>
              <w:t>吨</w:t>
            </w:r>
          </w:p>
        </w:tc>
        <w:tc>
          <w:tcPr>
            <w:tcW w:type="dxa" w:w="831"/>
          </w:tcPr>
          <w:p>
            <w:pPr>
              <w:jc w:val="right"/>
            </w:pPr>
            <w:r>
              <w:rPr/>
              <w:t>8,000.00</w:t>
            </w:r>
          </w:p>
        </w:tc>
        <w:tc>
          <w:tcPr>
            <w:tcW w:type="dxa" w:w="831"/>
          </w:tcPr>
          <w:p>
            <w:pPr>
              <w:jc w:val="right"/>
            </w:pPr>
            <w:r>
              <w:rPr/>
              <w:t>3,210.00</w:t>
            </w:r>
          </w:p>
        </w:tc>
        <w:tc>
          <w:tcPr>
            <w:tcW w:type="dxa" w:w="831"/>
          </w:tcPr>
          <w:p>
            <w:pPr>
              <w:jc w:val="right"/>
            </w:pPr>
            <w:r>
              <w:rPr/>
              <w:t>25,680,000.00</w:t>
            </w:r>
          </w:p>
        </w:tc>
        <w:tc>
          <w:tcPr>
            <w:tcW w:type="dxa" w:w="831"/>
          </w:tcPr>
          <w:p>
            <w:r>
              <w:rPr/>
              <w:t>农、林、牧、渔业</w:t>
            </w:r>
          </w:p>
        </w:tc>
        <w:tc>
          <w:tcPr>
            <w:tcW w:type="dxa" w:w="831"/>
          </w:tcPr>
          <w:p>
            <w:r>
              <w:rPr/>
              <w:t>详见附表一</w:t>
            </w:r>
          </w:p>
        </w:tc>
      </w:tr>
    </w:tbl>
    <w:p/>
    <w:p>
      <w:r>
        <w:rPr>
          <w:b/>
        </w:rPr>
        <w:t>附表</w:t>
      </w:r>
      <w:r>
        <w:rPr>
          <w:b/>
        </w:rPr>
        <w:t>一</w:t>
      </w:r>
      <w:r>
        <w:rPr>
          <w:b/>
        </w:rPr>
        <w:t>：</w:t>
      </w:r>
      <w:r>
        <w:rPr>
          <w:b/>
        </w:rPr>
        <w:t>普通小麦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（一）品种：普通小麦</w:t>
            </w:r>
            <w:r>
              <w:br/>
            </w:r>
            <w:r>
              <w:rPr>
                <w:sz w:val="21"/>
              </w:rPr>
              <w:t>（二）数量：</w:t>
            </w:r>
            <w:r>
              <w:rPr>
                <w:sz w:val="21"/>
              </w:rPr>
              <w:t>8000</w:t>
            </w:r>
            <w:r>
              <w:rPr>
                <w:sz w:val="21"/>
              </w:rPr>
              <w:t>吨。</w:t>
            </w:r>
            <w:r>
              <w:br/>
            </w:r>
            <w:r>
              <w:rPr>
                <w:sz w:val="21"/>
              </w:rPr>
              <w:t>（三）质量：</w:t>
            </w:r>
            <w:r>
              <w:rPr>
                <w:sz w:val="21"/>
              </w:rPr>
              <w:t>2023</w:t>
            </w:r>
            <w:r>
              <w:rPr>
                <w:sz w:val="21"/>
              </w:rPr>
              <w:t>年收获的国产新粮，符合小麦国家标准（</w:t>
            </w:r>
            <w:r>
              <w:rPr>
                <w:sz w:val="21"/>
              </w:rPr>
              <w:t>GB1351-2008</w:t>
            </w:r>
            <w:r>
              <w:rPr>
                <w:sz w:val="21"/>
              </w:rPr>
              <w:t>）三等以上（含三等）小麦质量指标要求；小麦湿面筋含量（</w:t>
            </w:r>
            <w:r>
              <w:rPr>
                <w:sz w:val="21"/>
              </w:rPr>
              <w:t>14%</w:t>
            </w:r>
            <w:r>
              <w:rPr>
                <w:sz w:val="21"/>
              </w:rPr>
              <w:t>水分基）</w:t>
            </w:r>
            <w:r>
              <w:rPr>
                <w:sz w:val="21"/>
              </w:rPr>
              <w:t>≥30.0%</w:t>
            </w:r>
            <w:r>
              <w:rPr>
                <w:sz w:val="21"/>
              </w:rPr>
              <w:t>或</w:t>
            </w:r>
            <w:r>
              <w:rPr>
                <w:sz w:val="21"/>
              </w:rPr>
              <w:t>≤26.0%</w:t>
            </w:r>
            <w:r>
              <w:rPr>
                <w:sz w:val="21"/>
              </w:rPr>
              <w:t>；符合《小麦储存品质判定规则》（</w:t>
            </w:r>
            <w:r>
              <w:rPr>
                <w:sz w:val="21"/>
              </w:rPr>
              <w:t>GB/T20571-2006</w:t>
            </w:r>
            <w:r>
              <w:rPr>
                <w:sz w:val="21"/>
              </w:rPr>
              <w:t>）中的</w:t>
            </w:r>
            <w:r>
              <w:rPr>
                <w:sz w:val="21"/>
              </w:rPr>
              <w:t>“</w:t>
            </w:r>
            <w:r>
              <w:rPr>
                <w:sz w:val="21"/>
              </w:rPr>
              <w:t>宜存</w:t>
            </w:r>
            <w:r>
              <w:rPr>
                <w:sz w:val="21"/>
              </w:rPr>
              <w:t>”</w:t>
            </w:r>
            <w:r>
              <w:rPr>
                <w:sz w:val="21"/>
              </w:rPr>
              <w:t>标准；符合食品安全国家标准（</w:t>
            </w:r>
            <w:r>
              <w:rPr>
                <w:sz w:val="21"/>
              </w:rPr>
              <w:t>GB2715-2016</w:t>
            </w:r>
            <w:r>
              <w:rPr>
                <w:sz w:val="21"/>
              </w:rPr>
              <w:t>）污染物限量指标要求：镉</w:t>
            </w:r>
            <w:r>
              <w:rPr>
                <w:sz w:val="21"/>
              </w:rPr>
              <w:t>≤0.1mg/kg</w:t>
            </w:r>
            <w:r>
              <w:rPr>
                <w:sz w:val="21"/>
              </w:rPr>
              <w:t>，铅</w:t>
            </w:r>
            <w:r>
              <w:rPr>
                <w:sz w:val="21"/>
              </w:rPr>
              <w:t>≤0.2mg/kg</w:t>
            </w:r>
            <w:r>
              <w:rPr>
                <w:sz w:val="21"/>
              </w:rPr>
              <w:t>；脱氧雪腐镰刀菌烯醇</w:t>
            </w:r>
            <w:r>
              <w:rPr>
                <w:sz w:val="21"/>
              </w:rPr>
              <w:t>≤800μg/kg</w:t>
            </w:r>
            <w:r>
              <w:rPr>
                <w:sz w:val="21"/>
              </w:rPr>
              <w:t>。如果相关国家标准有变更，执行最新国家标准。</w:t>
            </w:r>
          </w:p>
          <w:p>
            <w:pPr>
              <w:jc w:val="both"/>
            </w:pPr>
            <w:r>
              <w:rPr>
                <w:sz w:val="21"/>
              </w:rPr>
              <w:t>（四）储存方式：中标人根据自身仓房条件选择合适的储存方式（散装储存或包装储存）。但须专仓储存，包装储存采用的包装物必须符合国标《粮食包装麻袋》（</w:t>
            </w:r>
            <w:r>
              <w:rPr>
                <w:sz w:val="21"/>
              </w:rPr>
              <w:t>GB/T24904-2010</w:t>
            </w:r>
            <w:r>
              <w:rPr>
                <w:sz w:val="21"/>
              </w:rPr>
              <w:t>）标准，并且不漏、无霉烂、无污染、无补丁的</w:t>
            </w:r>
            <w:r>
              <w:rPr>
                <w:sz w:val="21"/>
              </w:rPr>
              <w:t>1</w:t>
            </w:r>
            <w:r>
              <w:rPr>
                <w:sz w:val="21"/>
              </w:rPr>
              <w:t>号麻袋。</w:t>
            </w:r>
          </w:p>
          <w:p>
            <w:pPr>
              <w:jc w:val="both"/>
            </w:pPr>
            <w:r>
              <w:rPr>
                <w:sz w:val="21"/>
              </w:rPr>
              <w:t>（五）普通小麦入库完成时间：</w:t>
            </w:r>
            <w:r>
              <w:rPr>
                <w:sz w:val="21"/>
              </w:rPr>
              <w:t>202</w:t>
            </w:r>
            <w:r>
              <w:rPr>
                <w:sz w:val="21"/>
              </w:rPr>
              <w:t>4</w:t>
            </w:r>
            <w:r>
              <w:rPr>
                <w:sz w:val="21"/>
              </w:rPr>
              <w:t>年</w:t>
            </w:r>
            <w:r>
              <w:rPr>
                <w:sz w:val="21"/>
              </w:rPr>
              <w:t>4</w:t>
            </w:r>
            <w:r>
              <w:rPr>
                <w:sz w:val="21"/>
              </w:rPr>
              <w:t>月</w:t>
            </w:r>
            <w:r>
              <w:rPr>
                <w:sz w:val="21"/>
              </w:rPr>
              <w:t>15</w:t>
            </w:r>
            <w:r>
              <w:rPr>
                <w:sz w:val="21"/>
              </w:rPr>
              <w:t>日前</w:t>
            </w:r>
          </w:p>
          <w:p>
            <w:pPr>
              <w:jc w:val="both"/>
            </w:pPr>
            <w:r>
              <w:rPr>
                <w:sz w:val="21"/>
              </w:rPr>
              <w:t>（六）普通小麦入库投标价格：投标价格为入库堆边交割价。由各投标人根据市场行情提出。新入库普通小麦以散装方式储存的，按入库中标价格为入库价格；以包装方式储存的，按普通小麦入库中标价格加</w:t>
            </w:r>
            <w:r>
              <w:rPr>
                <w:sz w:val="21"/>
              </w:rPr>
              <w:t>60</w:t>
            </w:r>
            <w:r>
              <w:rPr>
                <w:sz w:val="21"/>
              </w:rPr>
              <w:t>元</w:t>
            </w:r>
            <w:r>
              <w:rPr>
                <w:sz w:val="21"/>
              </w:rPr>
              <w:t>/</w:t>
            </w:r>
            <w:r>
              <w:rPr>
                <w:sz w:val="21"/>
              </w:rPr>
              <w:t>吨的麻袋包装费用为入库价格。</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采购包2（8000吨普通小麦）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普通小麦入库完成时间：2024年4月15日前</w:t>
            </w:r>
          </w:p>
        </w:tc>
      </w:tr>
      <w:tr>
        <w:tc>
          <w:tcPr>
            <w:tcW w:type="dxa" w:w="4153"/>
          </w:tcPr>
          <w:p>
            <w:r>
              <w:rPr/>
              <w:t>标的提供的地点</w:t>
            </w:r>
          </w:p>
        </w:tc>
        <w:tc>
          <w:tcPr>
            <w:tcW w:type="dxa" w:w="4153"/>
          </w:tcPr>
          <w:p/>
          <w:p>
            <w:r>
              <w:rPr/>
              <w:t>按合同第一条中约定的存放库点</w:t>
            </w:r>
          </w:p>
        </w:tc>
      </w:tr>
      <w:tr>
        <w:tc>
          <w:tcPr>
            <w:tcW w:type="dxa" w:w="4153"/>
          </w:tcPr>
          <w:p>
            <w:r>
              <w:rPr/>
              <w:t>付款方式</w:t>
            </w:r>
          </w:p>
        </w:tc>
        <w:tc>
          <w:tcPr>
            <w:tcW w:type="dxa" w:w="4153"/>
          </w:tcPr>
          <w:p/>
          <w:p/>
          <w:p>
            <w:r>
              <w:rPr/>
              <w:t>1期：支付比例100%,购粮资金由中标人根据广州市本级储备粮油管理办法的有关规定在当地农业发展银行申请贷款解决</w:t>
            </w:r>
          </w:p>
        </w:tc>
      </w:tr>
      <w:tr>
        <w:tc>
          <w:tcPr>
            <w:tcW w:type="dxa" w:w="4153"/>
          </w:tcPr>
          <w:p>
            <w:r>
              <w:rPr/>
              <w:t>验收要求</w:t>
            </w:r>
          </w:p>
        </w:tc>
        <w:tc>
          <w:tcPr>
            <w:tcW w:type="dxa" w:w="4153"/>
          </w:tcPr>
          <w:p/>
          <w:p/>
          <w:p/>
          <w:p>
            <w:r>
              <w:rPr/>
              <w:t>1期：委托具有粮食质量检验资格的第三方机构，对入库粮食进行数量、质量鉴定。</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其他，其他:投标规则  （一）对投标粮库的要求★投标粮库须同时满足：①在广州市行政区域内的自有产权粮库（投标人或其控股公司提供粮库的产权证明；当地粮食行政主管部门开具的产权证明）；②已在粮食行政管理部门备案（提供广东省粮油仓储单位备案管理登记证或广东省粮油企业管理系统备案证明）。★投标人须承诺单个投标粮库库区的有效仓容不低于25000吨（有效仓容不含棚仓等简易仓房）。★采购包1投标人须承诺承储普通小麦的单个粮库库区的空仓仓容在8000吨以上。 （二）★投标人在中国农业发展银行广东省分行营业部（含下属支行）开设基本账户或一般存款账户。 （三）★投标人在中国农业发展银行的信用等级在L14级（含）以上（以中国农业发展银行或其分支机构在开标前提供的信用等级证明文件为准）。（四）粮库需保留一定的周转仓容。（五）采购人保留在确认中标粮仓承储资格前依据投标承诺对中标粮仓进行现场投标承诺核查的权力。 入库要求  （一）储备粮中标人要严格按照招标文件规定的品种、数量、质量，在规定期限内采购粮食入库。对超出标的数量，或品种、质量不符合要求的，不视作储备粮。 （二）储备粮中标人要将承储的粮食存放在经核定的仓库，不得擅自更改存放库点。 （三）新入库储备粮按入库价格设立专账核算。新入库普通小麦以散装方式储存的，按入库中标价格为入库价格；以包装方式储存的，按普通小麦入库中标价格加60元/吨的麻袋包装费用为入库价格。 承储管理  （一）本批储备粮的承储期为6年。 （二）承储期间，要按照《粮油储藏技术规范》《粮油储存安全责任暂行规定》《粮库安全生产守则》《粮油安全储存守则》《粮油仓储管理办法》《广州市本级储备粮油管理办法》等要求进行管理，如上述管理制度进行修订，则按修订后的制度执行。 （三）承储期间，中标人按照《广州市本级储备粮油管理办法》要求组织储备粮轮换，并通过与采购人签订轮换协议方式组织实施，确保储备粮常储常新。采购人可根据国家最新标准和国家、省、市有关储备粮政策要求适当调整市本级储备粮入库指标。</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小麦</w:t>
            </w:r>
          </w:p>
        </w:tc>
        <w:tc>
          <w:tcPr>
            <w:tcW w:type="dxa" w:w="831"/>
          </w:tcPr>
          <w:p>
            <w:pPr>
              <w:jc w:val="left"/>
            </w:pPr>
            <w:r>
              <w:rPr/>
              <w:t>普通小麦</w:t>
            </w:r>
          </w:p>
        </w:tc>
        <w:tc>
          <w:tcPr>
            <w:tcW w:type="dxa" w:w="831"/>
          </w:tcPr>
          <w:p>
            <w:pPr>
              <w:jc w:val="left"/>
            </w:pPr>
            <w:r>
              <w:rPr/>
              <w:t>吨</w:t>
            </w:r>
          </w:p>
        </w:tc>
        <w:tc>
          <w:tcPr>
            <w:tcW w:type="dxa" w:w="831"/>
          </w:tcPr>
          <w:p>
            <w:pPr>
              <w:jc w:val="right"/>
            </w:pPr>
            <w:r>
              <w:rPr/>
              <w:t>8,000.00</w:t>
            </w:r>
          </w:p>
        </w:tc>
        <w:tc>
          <w:tcPr>
            <w:tcW w:type="dxa" w:w="831"/>
          </w:tcPr>
          <w:p>
            <w:pPr>
              <w:jc w:val="right"/>
            </w:pPr>
            <w:r>
              <w:rPr/>
              <w:t>3,210.00</w:t>
            </w:r>
          </w:p>
        </w:tc>
        <w:tc>
          <w:tcPr>
            <w:tcW w:type="dxa" w:w="831"/>
          </w:tcPr>
          <w:p>
            <w:pPr>
              <w:jc w:val="right"/>
            </w:pPr>
            <w:r>
              <w:rPr/>
              <w:t>25,680,000.00</w:t>
            </w:r>
          </w:p>
        </w:tc>
        <w:tc>
          <w:tcPr>
            <w:tcW w:type="dxa" w:w="831"/>
          </w:tcPr>
          <w:p>
            <w:r>
              <w:rPr/>
              <w:t>农、林、牧、渔业</w:t>
            </w:r>
          </w:p>
        </w:tc>
        <w:tc>
          <w:tcPr>
            <w:tcW w:type="dxa" w:w="831"/>
          </w:tcPr>
          <w:p>
            <w:r>
              <w:rPr/>
              <w:t>详见附表一</w:t>
            </w:r>
          </w:p>
        </w:tc>
      </w:tr>
    </w:tbl>
    <w:p/>
    <w:p>
      <w:r>
        <w:rPr>
          <w:b/>
        </w:rPr>
        <w:t>附表</w:t>
      </w:r>
      <w:r>
        <w:rPr>
          <w:b/>
        </w:rPr>
        <w:t>一</w:t>
      </w:r>
      <w:r>
        <w:rPr>
          <w:b/>
        </w:rPr>
        <w:t>：</w:t>
      </w:r>
      <w:r>
        <w:rPr>
          <w:b/>
        </w:rPr>
        <w:t>普通小麦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（一）品种：普通小麦</w:t>
            </w:r>
            <w:r>
              <w:br/>
            </w:r>
            <w:r>
              <w:rPr>
                <w:sz w:val="21"/>
              </w:rPr>
              <w:t>（二）数量：</w:t>
            </w:r>
            <w:r>
              <w:rPr>
                <w:sz w:val="21"/>
              </w:rPr>
              <w:t>8</w:t>
            </w:r>
            <w:r>
              <w:rPr>
                <w:sz w:val="21"/>
              </w:rPr>
              <w:t>000</w:t>
            </w:r>
            <w:r>
              <w:rPr>
                <w:sz w:val="21"/>
              </w:rPr>
              <w:t>吨。</w:t>
            </w:r>
            <w:r>
              <w:br/>
            </w:r>
            <w:r>
              <w:rPr>
                <w:sz w:val="21"/>
              </w:rPr>
              <w:t>（三）质量：</w:t>
            </w:r>
            <w:r>
              <w:rPr>
                <w:sz w:val="21"/>
              </w:rPr>
              <w:t>2023</w:t>
            </w:r>
            <w:r>
              <w:rPr>
                <w:sz w:val="21"/>
              </w:rPr>
              <w:t>年收获的国产新粮，符合小麦国家标准（</w:t>
            </w:r>
            <w:r>
              <w:rPr>
                <w:sz w:val="21"/>
              </w:rPr>
              <w:t>GB1351-2008</w:t>
            </w:r>
            <w:r>
              <w:rPr>
                <w:sz w:val="21"/>
              </w:rPr>
              <w:t>）三等以上（含三等）小麦质量指标要求；小麦湿面筋含量（</w:t>
            </w:r>
            <w:r>
              <w:rPr>
                <w:sz w:val="21"/>
              </w:rPr>
              <w:t>14%</w:t>
            </w:r>
            <w:r>
              <w:rPr>
                <w:sz w:val="21"/>
              </w:rPr>
              <w:t>水分基）</w:t>
            </w:r>
            <w:r>
              <w:rPr>
                <w:sz w:val="21"/>
              </w:rPr>
              <w:t>≥30.0%</w:t>
            </w:r>
            <w:r>
              <w:rPr>
                <w:sz w:val="21"/>
              </w:rPr>
              <w:t>或</w:t>
            </w:r>
            <w:r>
              <w:rPr>
                <w:sz w:val="21"/>
              </w:rPr>
              <w:t>≤26.0%</w:t>
            </w:r>
            <w:r>
              <w:rPr>
                <w:sz w:val="21"/>
              </w:rPr>
              <w:t>；符合《小麦储存品质判定规则》（</w:t>
            </w:r>
            <w:r>
              <w:rPr>
                <w:sz w:val="21"/>
              </w:rPr>
              <w:t>GB/T20571-2006</w:t>
            </w:r>
            <w:r>
              <w:rPr>
                <w:sz w:val="21"/>
              </w:rPr>
              <w:t>）中的</w:t>
            </w:r>
            <w:r>
              <w:rPr>
                <w:sz w:val="21"/>
              </w:rPr>
              <w:t>“</w:t>
            </w:r>
            <w:r>
              <w:rPr>
                <w:sz w:val="21"/>
              </w:rPr>
              <w:t>宜存</w:t>
            </w:r>
            <w:r>
              <w:rPr>
                <w:sz w:val="21"/>
              </w:rPr>
              <w:t>”</w:t>
            </w:r>
            <w:r>
              <w:rPr>
                <w:sz w:val="21"/>
              </w:rPr>
              <w:t>标准；符合食品安全国家标准（</w:t>
            </w:r>
            <w:r>
              <w:rPr>
                <w:sz w:val="21"/>
              </w:rPr>
              <w:t>GB2715-2016</w:t>
            </w:r>
            <w:r>
              <w:rPr>
                <w:sz w:val="21"/>
              </w:rPr>
              <w:t>）污染物限量指标要求：镉</w:t>
            </w:r>
            <w:r>
              <w:rPr>
                <w:sz w:val="21"/>
              </w:rPr>
              <w:t>≤0.1mg/kg</w:t>
            </w:r>
            <w:r>
              <w:rPr>
                <w:sz w:val="21"/>
              </w:rPr>
              <w:t>，铅</w:t>
            </w:r>
            <w:r>
              <w:rPr>
                <w:sz w:val="21"/>
              </w:rPr>
              <w:t>≤0.2mg/kg</w:t>
            </w:r>
            <w:r>
              <w:rPr>
                <w:sz w:val="21"/>
              </w:rPr>
              <w:t>；脱氧雪腐镰刀菌烯醇</w:t>
            </w:r>
            <w:r>
              <w:rPr>
                <w:sz w:val="21"/>
              </w:rPr>
              <w:t>≤800μg/kg</w:t>
            </w:r>
            <w:r>
              <w:rPr>
                <w:sz w:val="21"/>
              </w:rPr>
              <w:t>。如果相关国家标准有变更，执行最新国家标准。</w:t>
            </w:r>
          </w:p>
          <w:p>
            <w:pPr>
              <w:jc w:val="both"/>
            </w:pPr>
            <w:r>
              <w:rPr>
                <w:sz w:val="21"/>
              </w:rPr>
              <w:t>（四）储存方式：中标人根据自身仓房条件选择合适的储存方式（散装储存或包装储存）。但须专仓储存，包装储存采用的包装物必须符合国标《粮食包装麻袋》（</w:t>
            </w:r>
            <w:r>
              <w:rPr>
                <w:sz w:val="21"/>
              </w:rPr>
              <w:t>GB/T24904-2010</w:t>
            </w:r>
            <w:r>
              <w:rPr>
                <w:sz w:val="21"/>
              </w:rPr>
              <w:t>）标准，并且不漏、无霉烂、无污染、无补丁的</w:t>
            </w:r>
            <w:r>
              <w:rPr>
                <w:sz w:val="21"/>
              </w:rPr>
              <w:t>1</w:t>
            </w:r>
            <w:r>
              <w:rPr>
                <w:sz w:val="21"/>
              </w:rPr>
              <w:t>号麻袋。</w:t>
            </w:r>
          </w:p>
          <w:p>
            <w:pPr>
              <w:jc w:val="both"/>
            </w:pPr>
            <w:r>
              <w:rPr>
                <w:sz w:val="21"/>
              </w:rPr>
              <w:t>（五）普通小麦入库完成时间：</w:t>
            </w:r>
            <w:r>
              <w:rPr>
                <w:sz w:val="21"/>
              </w:rPr>
              <w:t>202</w:t>
            </w:r>
            <w:r>
              <w:rPr>
                <w:sz w:val="21"/>
              </w:rPr>
              <w:t>4</w:t>
            </w:r>
            <w:r>
              <w:rPr>
                <w:sz w:val="21"/>
              </w:rPr>
              <w:t>年</w:t>
            </w:r>
            <w:r>
              <w:rPr>
                <w:sz w:val="21"/>
              </w:rPr>
              <w:t>4</w:t>
            </w:r>
            <w:r>
              <w:rPr>
                <w:sz w:val="21"/>
              </w:rPr>
              <w:t>月</w:t>
            </w:r>
            <w:r>
              <w:rPr>
                <w:sz w:val="21"/>
              </w:rPr>
              <w:t>15</w:t>
            </w:r>
            <w:r>
              <w:rPr>
                <w:sz w:val="21"/>
              </w:rPr>
              <w:t>日前</w:t>
            </w:r>
          </w:p>
          <w:p>
            <w:pPr>
              <w:jc w:val="both"/>
            </w:pPr>
            <w:r>
              <w:rPr>
                <w:sz w:val="21"/>
              </w:rPr>
              <w:t>（六）普通小麦入库投标价格：投标价格为入库堆边交割价。由各投标人根据市场行情提出。新入库普通小麦以散装方式储存的，按入库中标价格为入库价格；以包装方式储存的，按普通小麦入库中标价格加</w:t>
            </w:r>
            <w:r>
              <w:rPr>
                <w:sz w:val="21"/>
              </w:rPr>
              <w:t>60</w:t>
            </w:r>
            <w:r>
              <w:rPr>
                <w:sz w:val="21"/>
              </w:rPr>
              <w:t>元</w:t>
            </w:r>
            <w:r>
              <w:rPr>
                <w:sz w:val="21"/>
              </w:rPr>
              <w:t>/</w:t>
            </w:r>
            <w:r>
              <w:rPr>
                <w:sz w:val="21"/>
              </w:rPr>
              <w:t>吨的麻袋包装费用为入库价格。</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采购包3（6832吨普通小麦）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普通小麦入库完成时间：2024年4月15日前</w:t>
            </w:r>
          </w:p>
        </w:tc>
      </w:tr>
      <w:tr>
        <w:tc>
          <w:tcPr>
            <w:tcW w:type="dxa" w:w="4153"/>
          </w:tcPr>
          <w:p>
            <w:r>
              <w:rPr/>
              <w:t>标的提供的地点</w:t>
            </w:r>
          </w:p>
        </w:tc>
        <w:tc>
          <w:tcPr>
            <w:tcW w:type="dxa" w:w="4153"/>
          </w:tcPr>
          <w:p/>
          <w:p>
            <w:r>
              <w:rPr/>
              <w:t>按合同第一条中约定的存放库点</w:t>
            </w:r>
          </w:p>
        </w:tc>
      </w:tr>
      <w:tr>
        <w:tc>
          <w:tcPr>
            <w:tcW w:type="dxa" w:w="4153"/>
          </w:tcPr>
          <w:p>
            <w:r>
              <w:rPr/>
              <w:t>付款方式</w:t>
            </w:r>
          </w:p>
        </w:tc>
        <w:tc>
          <w:tcPr>
            <w:tcW w:type="dxa" w:w="4153"/>
          </w:tcPr>
          <w:p/>
          <w:p/>
          <w:p>
            <w:r>
              <w:rPr/>
              <w:t>1期：支付比例100%,购粮资金由中标人根据广州市本级储备粮油管理办法的有关规定在当地农业发展银行申请贷款解决</w:t>
            </w:r>
          </w:p>
        </w:tc>
      </w:tr>
      <w:tr>
        <w:tc>
          <w:tcPr>
            <w:tcW w:type="dxa" w:w="4153"/>
          </w:tcPr>
          <w:p>
            <w:r>
              <w:rPr/>
              <w:t>验收要求</w:t>
            </w:r>
          </w:p>
        </w:tc>
        <w:tc>
          <w:tcPr>
            <w:tcW w:type="dxa" w:w="4153"/>
          </w:tcPr>
          <w:p/>
          <w:p/>
          <w:p/>
          <w:p>
            <w:r>
              <w:rPr/>
              <w:t>1期：委托具有粮食质量检验资格的第三方机构，对入库粮食进行数量、质量鉴定。</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其他，其他:投标规则  （一）对投标粮库的要求★投标粮库须同时满足：①在广州市行政区域内的自有产权粮库（投标人或其控股公司提供粮库的产权证明；当地粮食行政主管部门开具的产权证明）；②已在粮食行政管理部门备案（提供广东省粮油仓储单位备案管理登记证或广东省粮油企业管理系统备案证明）。★投标人须承诺单个投标粮库库区的有效仓容不低于25000吨（有效仓容不含棚仓等简易仓房）。★采购包1投标人须承诺承储普通小麦的单个粮库库区的空仓仓容在8000吨以上。 （二）★投标人在中国农业发展银行广东省分行营业部（含下属支行）开设基本账户或一般存款账户。 （三）★投标人在中国农业发展银行的信用等级在L14级（含）以上（以中国农业发展银行或其分支机构在开标前提供的信用等级证明文件为准）。 （四）粮库需保留一定的周转仓容。（五）采购人保留在确认中标粮仓承储资格前依据投标承诺对中标粮仓进行现场投标承诺核查的权力。 入库要求  （一）储备粮中标人要严格按照招标文件规定的品种、数量、质量，在规定期限内采购粮食入库。对超出标的数量，或品种、质量不符合要求的，不视作储备粮。 （二）储备粮中标人要将承储的粮食存放在经核定的仓库，不得擅自更改存放库点。 （三）新入库储备粮按入库价格设立专账核算。新入库普通小麦以散装方式储存的，按入库中标价格为入库价格；以包装方式储存的，按普通小麦入库中标价格加60元/吨的麻袋包装费用为入库价格。 承储管理  （一）本批储备粮的承储期为6年。 （二）承储期间，要按照《粮油储藏技术规范》《粮油储存安全责任暂行规定》《粮库安全生产守则》《粮油安全储存守则》《粮油仓储管理办法》《广州市本级储备粮油管理办法》等要求进行管理，如上述管理制度进行修订，则按修订后的制度执行。 （三）承储期间，中标人按照《广州市本级储备粮油管理办法》要求组织储备粮轮换，并通过与采购人签订轮换协议方式组织实施，确保储备粮常储常新。采购人可根据国家最新标准和国家、省、市有关储备粮政策要求适当调整市本级储备粮入库指标。</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小麦</w:t>
            </w:r>
          </w:p>
        </w:tc>
        <w:tc>
          <w:tcPr>
            <w:tcW w:type="dxa" w:w="831"/>
          </w:tcPr>
          <w:p>
            <w:pPr>
              <w:jc w:val="left"/>
            </w:pPr>
            <w:r>
              <w:rPr/>
              <w:t>普通小麦</w:t>
            </w:r>
          </w:p>
        </w:tc>
        <w:tc>
          <w:tcPr>
            <w:tcW w:type="dxa" w:w="831"/>
          </w:tcPr>
          <w:p>
            <w:pPr>
              <w:jc w:val="left"/>
            </w:pPr>
            <w:r>
              <w:rPr/>
              <w:t>吨</w:t>
            </w:r>
          </w:p>
        </w:tc>
        <w:tc>
          <w:tcPr>
            <w:tcW w:type="dxa" w:w="831"/>
          </w:tcPr>
          <w:p>
            <w:pPr>
              <w:jc w:val="right"/>
            </w:pPr>
            <w:r>
              <w:rPr/>
              <w:t>6,832.00</w:t>
            </w:r>
          </w:p>
        </w:tc>
        <w:tc>
          <w:tcPr>
            <w:tcW w:type="dxa" w:w="831"/>
          </w:tcPr>
          <w:p>
            <w:pPr>
              <w:jc w:val="right"/>
            </w:pPr>
            <w:r>
              <w:rPr/>
              <w:t>3,210.00</w:t>
            </w:r>
          </w:p>
        </w:tc>
        <w:tc>
          <w:tcPr>
            <w:tcW w:type="dxa" w:w="831"/>
          </w:tcPr>
          <w:p>
            <w:pPr>
              <w:jc w:val="right"/>
            </w:pPr>
            <w:r>
              <w:rPr/>
              <w:t>21,930,720.00</w:t>
            </w:r>
          </w:p>
        </w:tc>
        <w:tc>
          <w:tcPr>
            <w:tcW w:type="dxa" w:w="831"/>
          </w:tcPr>
          <w:p>
            <w:r>
              <w:rPr/>
              <w:t>农、林、牧、渔业</w:t>
            </w:r>
          </w:p>
        </w:tc>
        <w:tc>
          <w:tcPr>
            <w:tcW w:type="dxa" w:w="831"/>
          </w:tcPr>
          <w:p>
            <w:r>
              <w:rPr/>
              <w:t>详见附表一</w:t>
            </w:r>
          </w:p>
        </w:tc>
      </w:tr>
    </w:tbl>
    <w:p/>
    <w:p>
      <w:r>
        <w:rPr>
          <w:b/>
        </w:rPr>
        <w:t>附表</w:t>
      </w:r>
      <w:r>
        <w:rPr>
          <w:b/>
        </w:rPr>
        <w:t>一</w:t>
      </w:r>
      <w:r>
        <w:rPr>
          <w:b/>
        </w:rPr>
        <w:t>：</w:t>
      </w:r>
      <w:r>
        <w:rPr>
          <w:b/>
        </w:rPr>
        <w:t>普通小麦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（一）品种：普通小麦</w:t>
            </w:r>
            <w:r>
              <w:br/>
            </w:r>
            <w:r>
              <w:rPr>
                <w:sz w:val="21"/>
              </w:rPr>
              <w:t>（二）数量：</w:t>
            </w:r>
            <w:r>
              <w:rPr>
                <w:sz w:val="21"/>
              </w:rPr>
              <w:t>68</w:t>
            </w:r>
            <w:r>
              <w:rPr>
                <w:sz w:val="21"/>
              </w:rPr>
              <w:t>32</w:t>
            </w:r>
            <w:r>
              <w:rPr>
                <w:sz w:val="21"/>
              </w:rPr>
              <w:t>吨。</w:t>
            </w:r>
            <w:r>
              <w:br/>
            </w:r>
            <w:r>
              <w:rPr>
                <w:sz w:val="21"/>
              </w:rPr>
              <w:t>（三）质量：</w:t>
            </w:r>
            <w:r>
              <w:rPr>
                <w:sz w:val="21"/>
              </w:rPr>
              <w:t>2023</w:t>
            </w:r>
            <w:r>
              <w:rPr>
                <w:sz w:val="21"/>
              </w:rPr>
              <w:t>年收获的国产新粮，符合小麦国家标准（</w:t>
            </w:r>
            <w:r>
              <w:rPr>
                <w:sz w:val="21"/>
              </w:rPr>
              <w:t>GB1351-2008</w:t>
            </w:r>
            <w:r>
              <w:rPr>
                <w:sz w:val="21"/>
              </w:rPr>
              <w:t>）三等以上（含三等）小麦质量指标要求；小麦湿面筋含量（</w:t>
            </w:r>
            <w:r>
              <w:rPr>
                <w:sz w:val="21"/>
              </w:rPr>
              <w:t>14%</w:t>
            </w:r>
            <w:r>
              <w:rPr>
                <w:sz w:val="21"/>
              </w:rPr>
              <w:t>水分基）</w:t>
            </w:r>
            <w:r>
              <w:rPr>
                <w:sz w:val="21"/>
              </w:rPr>
              <w:t>≥30.0%</w:t>
            </w:r>
            <w:r>
              <w:rPr>
                <w:sz w:val="21"/>
              </w:rPr>
              <w:t>或</w:t>
            </w:r>
            <w:r>
              <w:rPr>
                <w:sz w:val="21"/>
              </w:rPr>
              <w:t>≤26.0%</w:t>
            </w:r>
            <w:r>
              <w:rPr>
                <w:sz w:val="21"/>
              </w:rPr>
              <w:t>；符合《小麦储存品质判定规则》（</w:t>
            </w:r>
            <w:r>
              <w:rPr>
                <w:sz w:val="21"/>
              </w:rPr>
              <w:t>GB/T20571-2006</w:t>
            </w:r>
            <w:r>
              <w:rPr>
                <w:sz w:val="21"/>
              </w:rPr>
              <w:t>）中的</w:t>
            </w:r>
            <w:r>
              <w:rPr>
                <w:sz w:val="21"/>
              </w:rPr>
              <w:t>“</w:t>
            </w:r>
            <w:r>
              <w:rPr>
                <w:sz w:val="21"/>
              </w:rPr>
              <w:t>宜存</w:t>
            </w:r>
            <w:r>
              <w:rPr>
                <w:sz w:val="21"/>
              </w:rPr>
              <w:t>”</w:t>
            </w:r>
            <w:r>
              <w:rPr>
                <w:sz w:val="21"/>
              </w:rPr>
              <w:t>标准；符合食品安全国家标准（</w:t>
            </w:r>
            <w:r>
              <w:rPr>
                <w:sz w:val="21"/>
              </w:rPr>
              <w:t>GB2715-2016</w:t>
            </w:r>
            <w:r>
              <w:rPr>
                <w:sz w:val="21"/>
              </w:rPr>
              <w:t>）污染物限量指标要求：镉</w:t>
            </w:r>
            <w:r>
              <w:rPr>
                <w:sz w:val="21"/>
              </w:rPr>
              <w:t>≤0.1mg/kg</w:t>
            </w:r>
            <w:r>
              <w:rPr>
                <w:sz w:val="21"/>
              </w:rPr>
              <w:t>，铅</w:t>
            </w:r>
            <w:r>
              <w:rPr>
                <w:sz w:val="21"/>
              </w:rPr>
              <w:t>≤0.2mg/kg</w:t>
            </w:r>
            <w:r>
              <w:rPr>
                <w:sz w:val="21"/>
              </w:rPr>
              <w:t>；脱氧雪腐镰刀菌烯醇</w:t>
            </w:r>
            <w:r>
              <w:rPr>
                <w:sz w:val="21"/>
              </w:rPr>
              <w:t>≤800μg/kg</w:t>
            </w:r>
            <w:r>
              <w:rPr>
                <w:sz w:val="21"/>
              </w:rPr>
              <w:t>。如果相关国家标准有变更，执行最新国家标准。</w:t>
            </w:r>
          </w:p>
          <w:p>
            <w:pPr>
              <w:jc w:val="both"/>
            </w:pPr>
            <w:r>
              <w:rPr>
                <w:sz w:val="21"/>
              </w:rPr>
              <w:t>（四）储存方式：中标人根据自身仓房条件选择合适的储存方式（散装储存或包装储存）。但须专仓储存，包装储存采用的包装物必须符合国标《粮食包装麻袋》（</w:t>
            </w:r>
            <w:r>
              <w:rPr>
                <w:sz w:val="21"/>
              </w:rPr>
              <w:t>GB/T24904-2010</w:t>
            </w:r>
            <w:r>
              <w:rPr>
                <w:sz w:val="21"/>
              </w:rPr>
              <w:t>）标准，并且不漏、无霉烂、无污染、无补丁的</w:t>
            </w:r>
            <w:r>
              <w:rPr>
                <w:sz w:val="21"/>
              </w:rPr>
              <w:t>1</w:t>
            </w:r>
            <w:r>
              <w:rPr>
                <w:sz w:val="21"/>
              </w:rPr>
              <w:t>号麻袋。</w:t>
            </w:r>
          </w:p>
          <w:p>
            <w:pPr>
              <w:jc w:val="both"/>
            </w:pPr>
            <w:r>
              <w:rPr>
                <w:sz w:val="21"/>
              </w:rPr>
              <w:t>（五）普通小麦入库完成时间：</w:t>
            </w:r>
            <w:r>
              <w:rPr>
                <w:sz w:val="21"/>
              </w:rPr>
              <w:t>202</w:t>
            </w:r>
            <w:r>
              <w:rPr>
                <w:sz w:val="21"/>
              </w:rPr>
              <w:t>4</w:t>
            </w:r>
            <w:r>
              <w:rPr>
                <w:sz w:val="21"/>
              </w:rPr>
              <w:t>年</w:t>
            </w:r>
            <w:r>
              <w:rPr>
                <w:sz w:val="21"/>
              </w:rPr>
              <w:t>4</w:t>
            </w:r>
            <w:r>
              <w:rPr>
                <w:sz w:val="21"/>
              </w:rPr>
              <w:t>月</w:t>
            </w:r>
            <w:r>
              <w:rPr>
                <w:sz w:val="21"/>
              </w:rPr>
              <w:t>1</w:t>
            </w:r>
            <w:r>
              <w:rPr>
                <w:sz w:val="21"/>
              </w:rPr>
              <w:t>5</w:t>
            </w:r>
            <w:r>
              <w:rPr>
                <w:sz w:val="21"/>
              </w:rPr>
              <w:t>日前</w:t>
            </w:r>
          </w:p>
          <w:p>
            <w:pPr>
              <w:jc w:val="both"/>
            </w:pPr>
            <w:r>
              <w:rPr>
                <w:sz w:val="21"/>
              </w:rPr>
              <w:t>（六）普通小麦入库投标价格：投标价格为入库堆边交割价。由各投标人根据市场行情提出。新入库普通小麦以散装方式储存的，按入库中标价格为入库价格；以包装方式储存的，按普通小麦入库中标价格加</w:t>
            </w:r>
            <w:r>
              <w:rPr>
                <w:sz w:val="21"/>
              </w:rPr>
              <w:t>60</w:t>
            </w:r>
            <w:r>
              <w:rPr>
                <w:sz w:val="21"/>
              </w:rPr>
              <w:t>元</w:t>
            </w:r>
            <w:r>
              <w:rPr>
                <w:sz w:val="21"/>
              </w:rPr>
              <w:t>/</w:t>
            </w:r>
            <w:r>
              <w:rPr>
                <w:sz w:val="21"/>
              </w:rPr>
              <w:t>吨的麻袋包装费用为入库价格。</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1.采购代理机构：本项目是指广州农村产权交易所有限公司，负责整个采购活动的组织，依法负责编制和发布招标文件，对招标文件拥有最终的解释权，不以任何身份出任评标委员会成员。</w:t>
      </w:r>
    </w:p>
    <w:p>
      <w:pPr>
        <w:ind w:firstLine="480"/>
      </w:pPr>
      <w:r>
        <w:rPr/>
        <w:t>2.采购人：本项目是指</w:t>
      </w:r>
      <w:r>
        <w:rPr/>
        <w:t>广州市储备粮管理中心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采购包1：单价</w:t>
            </w:r>
          </w:p>
          <w:p/>
          <w:p>
            <w:r>
              <w:rPr/>
              <w:t>采购包2：单价</w:t>
            </w:r>
          </w:p>
          <w:p/>
          <w:p>
            <w:r>
              <w:rPr/>
              <w:t>采购包3：单价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本项目按采购包的顺序进行评审，每个采购包按照评标总得分由高到低的顺序及提交的《投标承诺函》中的空仓仓容推荐中标候选人。投标人每被推荐为采购包的第一中标候选人时，则在其空仓仓容中减去对应数量，若投标人剩余空仓仓容小于采购包承储数量时，则不会被推选为该采购包的第一中标候选人。</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机构代理服务收费标准：采购机构代理服务收费标准：（一）根据《广州市农村产权交易所有限公司代理采购业务交易服务费收费管理办法（试行》以及《广州市发展改革委转发省发展改革委关于规范公共资源交易服务收费及有关问题的通知》(穗发改[2017]811号)要求，依法进入我司交易的政府采购项目，采购项目预算金额超过100万元的项目，以采购预算金额作为计费基数，按差额定率累进法计算，本项目发放中标通知书前，中标人按以下计算方式支付服务费：1.按差额定率累进法计算，采购额为采购预算金额。采购代理机构按以下收费标准和项目采购预算向成交供应商收取交易服务费。2.收费标准:采购额 货物类采购额≤100万元 1.5%100万元＜采购额≤500万元 1.1%500万元＜采购额≤1000万元 0.8%1000万元＜采购额≤5000万元 0.5%5000万元＜采购额≤1亿元 0.25%1亿元＜采购额≤5亿元 0.05% （二）采购代理机构独立承担在组织招标过程中所有发生的费用，采购人不承担任何费用。（三）交易服务费支付方式中标人向广州农村产权交易所有限公司直接交纳交易服务费，银行汇票、电汇、转账账号信息如下（请注明所中项目编号）：户名：广州农村产权交易所有限公司账号:20344999900100000749251开户行：中国农业发展银行广东省分行营业部</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其他，供应商如有以下情况，将根据《中华人民共和国政府采购法》第七十七条处理： 1.提供虚假材料以获取中小微企业认定或中标/成交资格； 2.中标/成交供应商在履约期间，实际履约情况与投标响应文件内容不符。</w:t>
            </w:r>
          </w:p>
        </w:tc>
      </w:tr>
      <w:tr>
        <w:tc>
          <w:tcPr>
            <w:tcW w:type="dxa" w:w="1051"/>
          </w:tcPr>
          <w:p>
            <w:r>
              <w:rPr/>
              <w:t>19</w:t>
            </w:r>
          </w:p>
        </w:tc>
        <w:tc>
          <w:tcPr>
            <w:tcW w:type="dxa" w:w="2252"/>
          </w:tcPr>
          <w:p>
            <w:r>
              <w:rPr/>
              <w:t>开标解密时长</w:t>
            </w:r>
          </w:p>
        </w:tc>
        <w:tc>
          <w:tcPr>
            <w:tcW w:type="dxa" w:w="5004"/>
          </w:tcPr>
          <w:p>
            <w:r>
              <w:rPr/>
              <w:t>1小时。</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广州粮食交易综合服务平台（https://ls.gzaee.cn/）、广州农村产权交易所有限公司（http://www.gzaee.cn/）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广州粮食交易综合服务平台（https://ls.gzaee.cn/）、广州农村产权交易所有限公司（http://www.gzaee.cn/）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周先生、张先生</w:t>
      </w:r>
    </w:p>
    <w:p>
      <w:pPr>
        <w:ind w:firstLine="480"/>
      </w:pPr>
      <w:r>
        <w:rPr/>
        <w:t>电话：</w:t>
      </w:r>
      <w:r>
        <w:rPr/>
        <w:t>020-89160536、020-89160780</w:t>
      </w:r>
    </w:p>
    <w:p>
      <w:pPr>
        <w:ind w:firstLine="480"/>
      </w:pPr>
      <w:r>
        <w:rPr/>
        <w:t>传真：</w:t>
      </w:r>
      <w:r>
        <w:rPr/>
        <w:t>020-89160999</w:t>
      </w:r>
    </w:p>
    <w:p>
      <w:pPr>
        <w:ind w:firstLine="480"/>
      </w:pPr>
      <w:r>
        <w:rPr/>
        <w:t>邮箱：</w:t>
      </w:r>
      <w:r>
        <w:rPr/>
        <w:t>liangshi@email.gemas.com.cn</w:t>
      </w:r>
    </w:p>
    <w:p>
      <w:pPr>
        <w:ind w:firstLine="480"/>
      </w:pPr>
      <w:r>
        <w:rPr/>
        <w:t>地址：</w:t>
      </w:r>
      <w:r>
        <w:rPr/>
        <w:t>广东省广州市越秀区流花路123号越秀国际会议中心北塔9楼</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采购包1(8000吨普通小麦)：综合评分法,是指投标文件满足招标文件全部实质性要求，且按照评审因素的量化指标评审得分最高的投标人为中标候选人的评标方法。（最低报价不是中标的唯一依据。）</w:t>
      </w:r>
    </w:p>
    <w:p/>
    <w:p>
      <w:r>
        <w:rPr/>
        <w:t>采购包2(8000吨普通小麦)：综合评分法,是指投标文件满足招标文件全部实质性要求，且按照评审因素的量化指标评审得分最高的投标人为中标候选人的评标方法。（最低报价不是中标的唯一依据。）</w:t>
      </w:r>
    </w:p>
    <w:p/>
    <w:p>
      <w:r>
        <w:rPr/>
        <w:t>采购包3(6832吨普通小麦)：综合评分法,是指投标文件满足招标文件全部实质性要求，且按照评审因素的量化指标评审得分最高的投标人为中标候选人的评标方法。（最低报价不是中标的唯一依据。）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广州农村产权交易所有限公司</w:t>
      </w:r>
      <w:r>
        <w:rPr/>
        <w:t>统一对外发布。</w:t>
      </w:r>
    </w:p>
    <w:p>
      <w:pPr>
        <w:ind w:firstLine="480"/>
      </w:pPr>
      <w:r>
        <w:rPr/>
        <w:t>（2）对</w:t>
      </w:r>
      <w:r>
        <w:rPr/>
        <w:t>广州农村产权交易所有限公司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采购包1（8000吨普通小麦）：</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采购包2（8000吨普通小麦）：</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采购包3（6832吨普通小麦）：</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采购包1（8000吨普通小麦）：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r>
        <w:rPr/>
        <w:t>采购包2（8000吨普通小麦）：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r>
        <w:rPr/>
        <w:t>采购包3（6832吨普通小麦）：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采购包1（8000吨普通小麦）：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投标报价确定且不高于单价最高限价</w:t>
            </w:r>
          </w:p>
        </w:tc>
      </w:tr>
      <w:tr>
        <w:tc>
          <w:tcPr>
            <w:tcW w:type="dxa" w:w="890"/>
          </w:tcPr>
          <w:p>
            <w:r>
              <w:rPr/>
              <w:t>2</w:t>
            </w:r>
          </w:p>
        </w:tc>
        <w:tc>
          <w:tcPr>
            <w:tcW w:type="dxa" w:w="3178"/>
          </w:tcPr>
          <w:p>
            <w:r>
              <w:rPr/>
              <w:t>★号要求</w:t>
            </w:r>
          </w:p>
        </w:tc>
        <w:tc>
          <w:tcPr>
            <w:tcW w:type="dxa" w:w="4238"/>
          </w:tcPr>
          <w:p>
            <w:r>
              <w:rPr/>
              <w:t>有盖章、签署要求的带★格式文件已按要求盖章、签署</w:t>
            </w:r>
          </w:p>
        </w:tc>
      </w:tr>
      <w:tr>
        <w:tc>
          <w:tcPr>
            <w:tcW w:type="dxa" w:w="890"/>
          </w:tcPr>
          <w:p>
            <w:r>
              <w:rPr/>
              <w:t>3</w:t>
            </w:r>
          </w:p>
        </w:tc>
        <w:tc>
          <w:tcPr>
            <w:tcW w:type="dxa" w:w="3178"/>
          </w:tcPr>
          <w:p>
            <w:r>
              <w:rPr/>
              <w:t>响应情况</w:t>
            </w:r>
          </w:p>
        </w:tc>
        <w:tc>
          <w:tcPr>
            <w:tcW w:type="dxa" w:w="4238"/>
          </w:tcPr>
          <w:p>
            <w:r>
              <w:rPr/>
              <w:t>投标文件完全满足招标文件中带★号的条款和指标(审查《实质性响应条款一览表》)</w:t>
            </w:r>
          </w:p>
        </w:tc>
      </w:tr>
      <w:tr>
        <w:tc>
          <w:tcPr>
            <w:tcW w:type="dxa" w:w="890"/>
          </w:tcPr>
          <w:p>
            <w:r>
              <w:rPr/>
              <w:t>4</w:t>
            </w:r>
          </w:p>
        </w:tc>
        <w:tc>
          <w:tcPr>
            <w:tcW w:type="dxa" w:w="3178"/>
          </w:tcPr>
          <w:p>
            <w:r>
              <w:rPr/>
              <w:t>其他情形</w:t>
            </w:r>
          </w:p>
        </w:tc>
        <w:tc>
          <w:tcPr>
            <w:tcW w:type="dxa" w:w="4238"/>
          </w:tcPr>
          <w:p>
            <w:r>
              <w:rPr/>
              <w:t>未发现属无效投标的其他情形</w:t>
            </w:r>
          </w:p>
        </w:tc>
      </w:tr>
    </w:tbl>
    <w:p/>
    <w:p>
      <w:r>
        <w:rPr/>
        <w:t>采购包2（8000吨普通小麦）：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投标报价确定且不高于单价最高限价</w:t>
            </w:r>
          </w:p>
        </w:tc>
      </w:tr>
      <w:tr>
        <w:tc>
          <w:tcPr>
            <w:tcW w:type="dxa" w:w="890"/>
          </w:tcPr>
          <w:p>
            <w:r>
              <w:rPr/>
              <w:t>2</w:t>
            </w:r>
          </w:p>
        </w:tc>
        <w:tc>
          <w:tcPr>
            <w:tcW w:type="dxa" w:w="3178"/>
          </w:tcPr>
          <w:p>
            <w:r>
              <w:rPr/>
              <w:t>★号要求</w:t>
            </w:r>
          </w:p>
        </w:tc>
        <w:tc>
          <w:tcPr>
            <w:tcW w:type="dxa" w:w="4238"/>
          </w:tcPr>
          <w:p>
            <w:r>
              <w:rPr/>
              <w:t>有盖章、签署要求的带★格式文件已按要求盖章、签署</w:t>
            </w:r>
          </w:p>
        </w:tc>
      </w:tr>
      <w:tr>
        <w:tc>
          <w:tcPr>
            <w:tcW w:type="dxa" w:w="890"/>
          </w:tcPr>
          <w:p>
            <w:r>
              <w:rPr/>
              <w:t>3</w:t>
            </w:r>
          </w:p>
        </w:tc>
        <w:tc>
          <w:tcPr>
            <w:tcW w:type="dxa" w:w="3178"/>
          </w:tcPr>
          <w:p>
            <w:r>
              <w:rPr/>
              <w:t>响应情况</w:t>
            </w:r>
          </w:p>
        </w:tc>
        <w:tc>
          <w:tcPr>
            <w:tcW w:type="dxa" w:w="4238"/>
          </w:tcPr>
          <w:p>
            <w:r>
              <w:rPr/>
              <w:t>投标文件完全满足招标文件中带★号的条款和指标(审查《实质性响应条款一览表》)</w:t>
            </w:r>
          </w:p>
        </w:tc>
      </w:tr>
      <w:tr>
        <w:tc>
          <w:tcPr>
            <w:tcW w:type="dxa" w:w="890"/>
          </w:tcPr>
          <w:p>
            <w:r>
              <w:rPr/>
              <w:t>4</w:t>
            </w:r>
          </w:p>
        </w:tc>
        <w:tc>
          <w:tcPr>
            <w:tcW w:type="dxa" w:w="3178"/>
          </w:tcPr>
          <w:p>
            <w:r>
              <w:rPr/>
              <w:t>其他情形</w:t>
            </w:r>
          </w:p>
        </w:tc>
        <w:tc>
          <w:tcPr>
            <w:tcW w:type="dxa" w:w="4238"/>
          </w:tcPr>
          <w:p>
            <w:r>
              <w:rPr/>
              <w:t>未发现属无效投标的其他情形</w:t>
            </w:r>
          </w:p>
        </w:tc>
      </w:tr>
    </w:tbl>
    <w:p/>
    <w:p>
      <w:r>
        <w:rPr/>
        <w:t>采购包3（6832吨普通小麦）：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投标报价确定且不高于单价最高限价</w:t>
            </w:r>
          </w:p>
        </w:tc>
      </w:tr>
      <w:tr>
        <w:tc>
          <w:tcPr>
            <w:tcW w:type="dxa" w:w="890"/>
          </w:tcPr>
          <w:p>
            <w:r>
              <w:rPr/>
              <w:t>2</w:t>
            </w:r>
          </w:p>
        </w:tc>
        <w:tc>
          <w:tcPr>
            <w:tcW w:type="dxa" w:w="3178"/>
          </w:tcPr>
          <w:p>
            <w:r>
              <w:rPr/>
              <w:t>★号要求</w:t>
            </w:r>
          </w:p>
        </w:tc>
        <w:tc>
          <w:tcPr>
            <w:tcW w:type="dxa" w:w="4238"/>
          </w:tcPr>
          <w:p>
            <w:r>
              <w:rPr/>
              <w:t>有盖章、签署要求的带★格式文件已按要求盖章、签署</w:t>
            </w:r>
          </w:p>
        </w:tc>
      </w:tr>
      <w:tr>
        <w:tc>
          <w:tcPr>
            <w:tcW w:type="dxa" w:w="890"/>
          </w:tcPr>
          <w:p>
            <w:r>
              <w:rPr/>
              <w:t>3</w:t>
            </w:r>
          </w:p>
        </w:tc>
        <w:tc>
          <w:tcPr>
            <w:tcW w:type="dxa" w:w="3178"/>
          </w:tcPr>
          <w:p>
            <w:r>
              <w:rPr/>
              <w:t>响应情况</w:t>
            </w:r>
          </w:p>
        </w:tc>
        <w:tc>
          <w:tcPr>
            <w:tcW w:type="dxa" w:w="4238"/>
          </w:tcPr>
          <w:p>
            <w:r>
              <w:rPr/>
              <w:t>投标文件完全满足招标文件中带★号的条款和指标(审查《实质性响应条款一览表》)</w:t>
            </w:r>
          </w:p>
        </w:tc>
      </w:tr>
      <w:tr>
        <w:tc>
          <w:tcPr>
            <w:tcW w:type="dxa" w:w="890"/>
          </w:tcPr>
          <w:p>
            <w:r>
              <w:rPr/>
              <w:t>4</w:t>
            </w:r>
          </w:p>
        </w:tc>
        <w:tc>
          <w:tcPr>
            <w:tcW w:type="dxa" w:w="3178"/>
          </w:tcPr>
          <w:p>
            <w:r>
              <w:rPr/>
              <w:t>其他情形</w:t>
            </w:r>
          </w:p>
        </w:tc>
        <w:tc>
          <w:tcPr>
            <w:tcW w:type="dxa" w:w="4238"/>
          </w:tcPr>
          <w:p>
            <w:r>
              <w:rPr/>
              <w:t>未发现属无效投标的其他情形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采购包1(8000吨普通小麦):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商务部分22.0分</w:t>
            </w:r>
          </w:p>
          <w:p>
            <w:r>
              <w:rPr/>
              <w:t>技术部分43.0分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仓库建成时间或改建完成时间  (5.0分)</w:t>
            </w:r>
          </w:p>
        </w:tc>
        <w:tc>
          <w:tcPr>
            <w:tcW w:type="dxa" w:w="5076"/>
          </w:tcPr>
          <w:p>
            <w:pPr>
              <w:jc w:val="left"/>
            </w:pPr>
            <w:r>
              <w:rPr/>
              <w:t>2010年及以后：5分； 2000年至2009年：3分； 1999年及以前：1分。</w:t>
            </w:r>
          </w:p>
        </w:tc>
      </w:tr>
      <w:tr>
        <w:tc>
          <w:tcPr>
            <w:tcW w:type="dxa" w:w="922"/>
            <w:gridSpan w:val="2"/>
            <w:vMerge/>
          </w:tcPr>
          <w:p/>
        </w:tc>
        <w:tc>
          <w:tcPr>
            <w:tcW w:type="dxa" w:w="2307"/>
          </w:tcPr>
          <w:p>
            <w:pPr>
              <w:jc w:val="left"/>
            </w:pPr>
            <w:r>
              <w:rPr/>
              <w:t>陆路  (3.0分)</w:t>
            </w:r>
          </w:p>
        </w:tc>
        <w:tc>
          <w:tcPr>
            <w:tcW w:type="dxa" w:w="5076"/>
          </w:tcPr>
          <w:p>
            <w:pPr>
              <w:jc w:val="left"/>
            </w:pPr>
            <w:r>
              <w:rPr/>
              <w:t>进出粮库的道路可通行20吨或以上车辆：3分； 进出粮库的道路只可通行小于20吨车辆：1分。</w:t>
            </w:r>
          </w:p>
        </w:tc>
      </w:tr>
      <w:tr>
        <w:tc>
          <w:tcPr>
            <w:tcW w:type="dxa" w:w="922"/>
            <w:gridSpan w:val="2"/>
            <w:vMerge/>
          </w:tcPr>
          <w:p/>
        </w:tc>
        <w:tc>
          <w:tcPr>
            <w:tcW w:type="dxa" w:w="2307"/>
          </w:tcPr>
          <w:p>
            <w:pPr>
              <w:jc w:val="left"/>
            </w:pPr>
            <w:r>
              <w:rPr/>
              <w:t>水路或专用铁路 (4.0分)</w:t>
            </w:r>
          </w:p>
        </w:tc>
        <w:tc>
          <w:tcPr>
            <w:tcW w:type="dxa" w:w="5076"/>
          </w:tcPr>
          <w:p>
            <w:pPr>
              <w:jc w:val="left"/>
            </w:pPr>
            <w:r>
              <w:rPr/>
              <w:t>粮库范围内有专用码头泊位：4分； 粮库100米范围内有专用铁路：3分； 无专用码头泊位或专用铁路：0分。 本项最高得分为4分。</w:t>
            </w:r>
          </w:p>
        </w:tc>
      </w:tr>
      <w:tr>
        <w:tc>
          <w:tcPr>
            <w:tcW w:type="dxa" w:w="922"/>
            <w:gridSpan w:val="2"/>
            <w:vMerge/>
          </w:tcPr>
          <w:p/>
        </w:tc>
        <w:tc>
          <w:tcPr>
            <w:tcW w:type="dxa" w:w="2307"/>
          </w:tcPr>
          <w:p>
            <w:pPr>
              <w:jc w:val="left"/>
            </w:pPr>
            <w:r>
              <w:rPr/>
              <w:t>装卸设施 (3.0分)</w:t>
            </w:r>
          </w:p>
        </w:tc>
        <w:tc>
          <w:tcPr>
            <w:tcW w:type="dxa" w:w="5076"/>
          </w:tcPr>
          <w:p>
            <w:pPr>
              <w:jc w:val="left"/>
            </w:pPr>
            <w:r>
              <w:rPr/>
              <w:t>配备地磅计量系统、机械输送设备、机械装卸设备：3分；以上缺少1项扣1分，无：0分。</w:t>
            </w:r>
          </w:p>
        </w:tc>
      </w:tr>
      <w:tr>
        <w:tc>
          <w:tcPr>
            <w:tcW w:type="dxa" w:w="922"/>
            <w:gridSpan w:val="2"/>
            <w:vMerge/>
          </w:tcPr>
          <w:p/>
        </w:tc>
        <w:tc>
          <w:tcPr>
            <w:tcW w:type="dxa" w:w="2307"/>
          </w:tcPr>
          <w:p>
            <w:pPr>
              <w:jc w:val="left"/>
            </w:pPr>
            <w:r>
              <w:rPr/>
              <w:t>保粮设施 (5.0分)</w:t>
            </w:r>
          </w:p>
        </w:tc>
        <w:tc>
          <w:tcPr>
            <w:tcW w:type="dxa" w:w="5076"/>
          </w:tcPr>
          <w:p>
            <w:pPr>
              <w:jc w:val="left"/>
            </w:pPr>
            <w:r>
              <w:rPr/>
              <w:t>配备粮仓专用空调、电子测温设备：5分； 配备粮仓专用空调，无电子测温设备：4分； 配备非粮仓专用空调、电子测温设备：3分； 配备电子测温设备，无粮仓空调：1分。 无电子测温设备，无粮仓空调：0分。</w:t>
            </w:r>
          </w:p>
        </w:tc>
      </w:tr>
      <w:tr>
        <w:tc>
          <w:tcPr>
            <w:tcW w:type="dxa" w:w="922"/>
            <w:gridSpan w:val="2"/>
            <w:vMerge/>
          </w:tcPr>
          <w:p/>
        </w:tc>
        <w:tc>
          <w:tcPr>
            <w:tcW w:type="dxa" w:w="2307"/>
          </w:tcPr>
          <w:p>
            <w:pPr>
              <w:jc w:val="left"/>
            </w:pPr>
            <w:r>
              <w:rPr/>
              <w:t>防化设施 (4.0分)</w:t>
            </w:r>
          </w:p>
        </w:tc>
        <w:tc>
          <w:tcPr>
            <w:tcW w:type="dxa" w:w="5076"/>
          </w:tcPr>
          <w:p>
            <w:pPr>
              <w:jc w:val="left"/>
            </w:pPr>
            <w:r>
              <w:rPr/>
              <w:t>设有专门防化室、配备粮食质量及品质检验设备、配备粮食卫生指标检测装备（重金属铅和镉）：4分； 设有专门防化室、配备粮食质量及品质检验设备，无配备粮食卫生指标检测装备（重金属铅和镉）：3分； 没有专门防化室和按要求配备粮食检验设备：0分。</w:t>
            </w:r>
          </w:p>
        </w:tc>
      </w:tr>
      <w:tr>
        <w:tc>
          <w:tcPr>
            <w:tcW w:type="dxa" w:w="922"/>
            <w:gridSpan w:val="2"/>
            <w:vMerge/>
          </w:tcPr>
          <w:p/>
        </w:tc>
        <w:tc>
          <w:tcPr>
            <w:tcW w:type="dxa" w:w="2307"/>
          </w:tcPr>
          <w:p>
            <w:pPr>
              <w:jc w:val="left"/>
            </w:pPr>
            <w:r>
              <w:rPr/>
              <w:t>防化人员 (4.0分)</w:t>
            </w:r>
          </w:p>
        </w:tc>
        <w:tc>
          <w:tcPr>
            <w:tcW w:type="dxa" w:w="5076"/>
          </w:tcPr>
          <w:p>
            <w:pPr>
              <w:jc w:val="left"/>
            </w:pPr>
            <w:r>
              <w:rPr/>
              <w:t>有国家、省、市认定资质粮食防化或保管资格人员5人（含）以上：4分；3~4人：2分；1~2人：1分； 无粮食防化或保管资格人员：0分。 （投标企业须提供县（区）级以上社保部门出具的相关人员在本单位最近6个月以上社保参保证明材料）</w:t>
            </w:r>
          </w:p>
        </w:tc>
      </w:tr>
      <w:tr>
        <w:tc>
          <w:tcPr>
            <w:tcW w:type="dxa" w:w="922"/>
            <w:gridSpan w:val="2"/>
            <w:vMerge/>
          </w:tcPr>
          <w:p/>
        </w:tc>
        <w:tc>
          <w:tcPr>
            <w:tcW w:type="dxa" w:w="2307"/>
          </w:tcPr>
          <w:p>
            <w:pPr>
              <w:jc w:val="left"/>
            </w:pPr>
            <w:r>
              <w:rPr/>
              <w:t>安全生产 (3.0分)</w:t>
            </w:r>
          </w:p>
        </w:tc>
        <w:tc>
          <w:tcPr>
            <w:tcW w:type="dxa" w:w="5076"/>
          </w:tcPr>
          <w:p>
            <w:pPr>
              <w:jc w:val="left"/>
            </w:pPr>
            <w:r>
              <w:rPr/>
              <w:t>投标粮库近3年内均无发生市级认定的安全生产事故：3分；近3年内发生市级认定的安全生产事故：0分。</w:t>
            </w:r>
          </w:p>
        </w:tc>
      </w:tr>
      <w:tr>
        <w:tc>
          <w:tcPr>
            <w:tcW w:type="dxa" w:w="922"/>
            <w:gridSpan w:val="2"/>
            <w:vMerge/>
          </w:tcPr>
          <w:p/>
        </w:tc>
        <w:tc>
          <w:tcPr>
            <w:tcW w:type="dxa" w:w="2307"/>
          </w:tcPr>
          <w:p>
            <w:pPr>
              <w:jc w:val="left"/>
            </w:pPr>
            <w:r>
              <w:rPr/>
              <w:t>信息化和推广应用 (3.0分)</w:t>
            </w:r>
          </w:p>
        </w:tc>
        <w:tc>
          <w:tcPr>
            <w:tcW w:type="dxa" w:w="5076"/>
          </w:tcPr>
          <w:p>
            <w:pPr>
              <w:jc w:val="left"/>
            </w:pPr>
            <w:r>
              <w:rPr/>
              <w:t>投标粮库均与广东省粮食和应急物资综合管理信息平台对接成功，按时完成粮库软硬件升级改造，实现互联互通，得1.5分；投标粮库部分未实现互联互通的不得分； 投标人应用广州市储备粮管理信息系统，按规范上传管理业务信息，得1.5分，否则不得分。</w:t>
            </w:r>
          </w:p>
        </w:tc>
      </w:tr>
      <w:tr>
        <w:tc>
          <w:tcPr>
            <w:tcW w:type="dxa" w:w="922"/>
            <w:gridSpan w:val="2"/>
            <w:vMerge/>
          </w:tcPr>
          <w:p/>
        </w:tc>
        <w:tc>
          <w:tcPr>
            <w:tcW w:type="dxa" w:w="2307"/>
          </w:tcPr>
          <w:p>
            <w:pPr>
              <w:jc w:val="left"/>
            </w:pPr>
            <w:r>
              <w:rPr/>
              <w:t>粮食应急加工能力 (4.0分)</w:t>
            </w:r>
          </w:p>
        </w:tc>
        <w:tc>
          <w:tcPr>
            <w:tcW w:type="dxa" w:w="5076"/>
          </w:tcPr>
          <w:p>
            <w:pPr>
              <w:jc w:val="left"/>
            </w:pPr>
            <w:r>
              <w:rPr/>
              <w:t>原粮加工能力1000吨/日或以上（需提供佐证材料，无佐证材料不得分，下同）：2分； 原粮加工能力500吨/日吨（含本数）至1000吨/日（不含本数）：1分； 原粮加工能力500吨/日以下：0.5分； 无原粮加工能力：0分。 投标人具备广东省或广州市粮食应急加工资格：2分（以省市粮食行政管理部门最新发布的粮食应急网络名录为准）；不具备广东省或广州市粮食应急加工资格：0分。</w:t>
            </w:r>
          </w:p>
        </w:tc>
      </w:tr>
      <w:tr>
        <w:tc>
          <w:tcPr>
            <w:tcW w:type="dxa" w:w="922"/>
            <w:gridSpan w:val="2"/>
            <w:vMerge/>
          </w:tcPr>
          <w:p/>
        </w:tc>
        <w:tc>
          <w:tcPr>
            <w:tcW w:type="dxa" w:w="2307"/>
          </w:tcPr>
          <w:p>
            <w:pPr>
              <w:jc w:val="left"/>
            </w:pPr>
            <w:r>
              <w:rPr/>
              <w:t>网上交易粮食情况 (2.0分)</w:t>
            </w:r>
          </w:p>
        </w:tc>
        <w:tc>
          <w:tcPr>
            <w:tcW w:type="dxa" w:w="5076"/>
          </w:tcPr>
          <w:p>
            <w:pPr>
              <w:jc w:val="left"/>
            </w:pPr>
            <w:r>
              <w:rPr/>
              <w:t>广州市储备粮承储企业在2023年内在具有交易场所资质的第三方规范平台网上交易粮食3次（含）以上:2分； 在具有交易场所资质的第三方规范平台网上交易粮食1~2次:1.5分； 在企业门户网站发布粮食交易信息：1分；无网上交易粮食：0分。 未成为广州储备粮承储企业，但有网上交易粮食或网上交易需求的：1分。</w:t>
            </w:r>
          </w:p>
        </w:tc>
      </w:tr>
      <w:tr>
        <w:tc>
          <w:tcPr>
            <w:tcW w:type="dxa" w:w="922"/>
            <w:gridSpan w:val="2"/>
            <w:vMerge/>
          </w:tcPr>
          <w:p/>
        </w:tc>
        <w:tc>
          <w:tcPr>
            <w:tcW w:type="dxa" w:w="2307"/>
          </w:tcPr>
          <w:p>
            <w:pPr>
              <w:jc w:val="left"/>
            </w:pPr>
            <w:r>
              <w:rPr/>
              <w:t>仓容情况 (3.0分)</w:t>
            </w:r>
          </w:p>
        </w:tc>
        <w:tc>
          <w:tcPr>
            <w:tcW w:type="dxa" w:w="5076"/>
          </w:tcPr>
          <w:p>
            <w:pPr>
              <w:jc w:val="left"/>
            </w:pPr>
            <w:r>
              <w:rPr/>
              <w:t>本粮库总仓容20万吨（含）或以上：3分； 本粮库总仓容10万吨（含）至20万吨：2分； 本粮库总仓容不足10万吨：1分。</w:t>
            </w:r>
          </w:p>
        </w:tc>
      </w:tr>
      <w:tr>
        <w:tc>
          <w:tcPr>
            <w:tcW w:type="dxa" w:w="922"/>
            <w:gridSpan w:val="2"/>
            <w:vMerge w:val="restart"/>
          </w:tcPr>
          <w:p>
            <w:pPr>
              <w:jc w:val="center"/>
            </w:pPr>
            <w:r>
              <w:rPr/>
              <w:t>商务部分</w:t>
            </w:r>
          </w:p>
        </w:tc>
        <w:tc>
          <w:tcPr>
            <w:tcW w:type="dxa" w:w="2307"/>
          </w:tcPr>
          <w:p>
            <w:pPr>
              <w:jc w:val="left"/>
            </w:pPr>
            <w:r>
              <w:rPr/>
              <w:t>投标粮库的仓库结构  (4.0分)</w:t>
            </w:r>
          </w:p>
        </w:tc>
        <w:tc>
          <w:tcPr>
            <w:tcW w:type="dxa" w:w="5076"/>
          </w:tcPr>
          <w:p>
            <w:pPr>
              <w:jc w:val="left"/>
            </w:pPr>
            <w:r>
              <w:rPr/>
              <w:t>投标粮库均为钢筋混凝土框架结构，得4分； 投标粮库为其他结构，得1分。</w:t>
            </w:r>
          </w:p>
        </w:tc>
      </w:tr>
      <w:tr>
        <w:tc>
          <w:tcPr>
            <w:tcW w:type="dxa" w:w="922"/>
            <w:gridSpan w:val="2"/>
            <w:vMerge/>
          </w:tcPr>
          <w:p/>
        </w:tc>
        <w:tc>
          <w:tcPr>
            <w:tcW w:type="dxa" w:w="2307"/>
          </w:tcPr>
          <w:p>
            <w:pPr>
              <w:jc w:val="left"/>
            </w:pPr>
            <w:r>
              <w:rPr/>
              <w:t>库区环境 (2.0分)</w:t>
            </w:r>
          </w:p>
        </w:tc>
        <w:tc>
          <w:tcPr>
            <w:tcW w:type="dxa" w:w="5076"/>
          </w:tcPr>
          <w:p>
            <w:pPr>
              <w:jc w:val="left"/>
            </w:pPr>
            <w:r>
              <w:rPr/>
              <w:t>好（绿化率好，库区整洁，环境优美）：2分； 中（绿化、库区环境一般）：1分； 差（绿化、库区环境差）：0分。</w:t>
            </w:r>
          </w:p>
        </w:tc>
      </w:tr>
      <w:tr>
        <w:tc>
          <w:tcPr>
            <w:tcW w:type="dxa" w:w="922"/>
            <w:gridSpan w:val="2"/>
            <w:vMerge/>
          </w:tcPr>
          <w:p/>
        </w:tc>
        <w:tc>
          <w:tcPr>
            <w:tcW w:type="dxa" w:w="2307"/>
          </w:tcPr>
          <w:p>
            <w:pPr>
              <w:jc w:val="left"/>
            </w:pPr>
            <w:r>
              <w:rPr/>
              <w:t>承储规章制度及应急保障措施 (3.0分)</w:t>
            </w:r>
          </w:p>
        </w:tc>
        <w:tc>
          <w:tcPr>
            <w:tcW w:type="dxa" w:w="5076"/>
          </w:tcPr>
          <w:p>
            <w:pPr>
              <w:jc w:val="left"/>
            </w:pPr>
            <w:r>
              <w:rPr/>
              <w:t>好（规章制度完善，应急保障措施充足）：3分； 中（规章制度一般，应急保障措施一般）：1分； 差（规章制度欠缺，应急保障措施较少）：0分。</w:t>
            </w:r>
          </w:p>
        </w:tc>
      </w:tr>
      <w:tr>
        <w:tc>
          <w:tcPr>
            <w:tcW w:type="dxa" w:w="922"/>
            <w:gridSpan w:val="2"/>
            <w:vMerge/>
          </w:tcPr>
          <w:p/>
        </w:tc>
        <w:tc>
          <w:tcPr>
            <w:tcW w:type="dxa" w:w="2307"/>
          </w:tcPr>
          <w:p>
            <w:pPr>
              <w:jc w:val="left"/>
            </w:pPr>
            <w:r>
              <w:rPr/>
              <w:t>储备粮综合管理水平 (5.0分)</w:t>
            </w:r>
          </w:p>
        </w:tc>
        <w:tc>
          <w:tcPr>
            <w:tcW w:type="dxa" w:w="5076"/>
          </w:tcPr>
          <w:p>
            <w:pPr>
              <w:jc w:val="left"/>
            </w:pPr>
            <w:r>
              <w:rPr/>
              <w:t>承储企业在2021-2023年承储市本级储备粮过程中，管理水平先进，在国家、省及市、区粮食行业管理部门日常检查及专项检查中，未出现轮换（入库）超期、库存不达标等情况，未有过被各级粮食行业管理部门发函催办、提醒、通报等情况。若无上述情况，得5分；存在上述情况1次，得2分；存在上述情况2次或以上，得0分。 若出现重大质量问题、投标违约等严重情况，本项得0分。 （投标人需诚信守法，实事求是，在承诺函中承诺上述情况，若承诺内容与采购人提供的证明文件不匹配的，本项不得分）。</w:t>
            </w:r>
          </w:p>
        </w:tc>
      </w:tr>
      <w:tr>
        <w:tc>
          <w:tcPr>
            <w:tcW w:type="dxa" w:w="922"/>
            <w:gridSpan w:val="2"/>
            <w:vMerge/>
          </w:tcPr>
          <w:p/>
        </w:tc>
        <w:tc>
          <w:tcPr>
            <w:tcW w:type="dxa" w:w="2307"/>
          </w:tcPr>
          <w:p>
            <w:pPr>
              <w:jc w:val="left"/>
            </w:pPr>
            <w:r>
              <w:rPr/>
              <w:t>粮食运营能力 (2.0分)</w:t>
            </w:r>
          </w:p>
        </w:tc>
        <w:tc>
          <w:tcPr>
            <w:tcW w:type="dxa" w:w="5076"/>
          </w:tcPr>
          <w:p>
            <w:pPr>
              <w:jc w:val="left"/>
            </w:pPr>
            <w:r>
              <w:rPr/>
              <w:t>具有粮食自主经营品牌：1分； 粮食购销能力一般，无粮食自主经营品牌：0分。 近3年获粮农业内运营示范引领企业称号情况（只计算最高等级）：国家部门颁发：1分；省级部门颁发：0.8分；市级部门颁发：0.5分；无获得：0分。</w:t>
            </w:r>
          </w:p>
        </w:tc>
      </w:tr>
      <w:tr>
        <w:tc>
          <w:tcPr>
            <w:tcW w:type="dxa" w:w="922"/>
            <w:gridSpan w:val="2"/>
            <w:vMerge/>
          </w:tcPr>
          <w:p/>
        </w:tc>
        <w:tc>
          <w:tcPr>
            <w:tcW w:type="dxa" w:w="2307"/>
          </w:tcPr>
          <w:p>
            <w:pPr>
              <w:jc w:val="left"/>
            </w:pPr>
            <w:r>
              <w:rPr/>
              <w:t>荣誉 (2.0分)</w:t>
            </w:r>
          </w:p>
        </w:tc>
        <w:tc>
          <w:tcPr>
            <w:tcW w:type="dxa" w:w="5076"/>
          </w:tcPr>
          <w:p>
            <w:pPr>
              <w:jc w:val="left"/>
            </w:pPr>
            <w:r>
              <w:rPr/>
              <w:t>近3年获技术创新荣誉称号情况（粮食行业有关奖项，只计算最高等级）：国家部门颁发：2分；省级部门颁发：1分；市级部门颁发：0.5分；无获得：0分。</w:t>
            </w:r>
          </w:p>
        </w:tc>
      </w:tr>
      <w:tr>
        <w:tc>
          <w:tcPr>
            <w:tcW w:type="dxa" w:w="922"/>
            <w:gridSpan w:val="2"/>
            <w:vMerge/>
          </w:tcPr>
          <w:p/>
        </w:tc>
        <w:tc>
          <w:tcPr>
            <w:tcW w:type="dxa" w:w="2307"/>
          </w:tcPr>
          <w:p>
            <w:pPr>
              <w:jc w:val="left"/>
            </w:pPr>
            <w:r>
              <w:rPr/>
              <w:t>2019至2022年在市本级储备粮油管理绩效评价 (4.0分)</w:t>
            </w:r>
          </w:p>
        </w:tc>
        <w:tc>
          <w:tcPr>
            <w:tcW w:type="dxa" w:w="5076"/>
          </w:tcPr>
          <w:p>
            <w:pPr>
              <w:jc w:val="left"/>
            </w:pPr>
            <w:r>
              <w:rPr/>
              <w:t>2019-2022年，每获得AAA级得1分，每获得AA级得0.8分，每获得A级得0.5分；低于B级或不定等次，每次扣2分。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t>采购包2(8000吨普通小麦):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商务部分22.0分</w:t>
            </w:r>
          </w:p>
          <w:p>
            <w:r>
              <w:rPr/>
              <w:t>技术部分43.0分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仓库建成时间或改建完成时间  (5.0分)</w:t>
            </w:r>
          </w:p>
        </w:tc>
        <w:tc>
          <w:tcPr>
            <w:tcW w:type="dxa" w:w="5076"/>
          </w:tcPr>
          <w:p>
            <w:pPr>
              <w:jc w:val="left"/>
            </w:pPr>
            <w:r>
              <w:rPr/>
              <w:t>2010年及以后：5分； 2000年至2009年：3分； 1999年及以前：1分。</w:t>
            </w:r>
          </w:p>
        </w:tc>
      </w:tr>
      <w:tr>
        <w:tc>
          <w:tcPr>
            <w:tcW w:type="dxa" w:w="922"/>
            <w:gridSpan w:val="2"/>
            <w:vMerge/>
          </w:tcPr>
          <w:p/>
        </w:tc>
        <w:tc>
          <w:tcPr>
            <w:tcW w:type="dxa" w:w="2307"/>
          </w:tcPr>
          <w:p>
            <w:pPr>
              <w:jc w:val="left"/>
            </w:pPr>
            <w:r>
              <w:rPr/>
              <w:t>陆路  (3.0分)</w:t>
            </w:r>
          </w:p>
        </w:tc>
        <w:tc>
          <w:tcPr>
            <w:tcW w:type="dxa" w:w="5076"/>
          </w:tcPr>
          <w:p>
            <w:pPr>
              <w:jc w:val="left"/>
            </w:pPr>
            <w:r>
              <w:rPr/>
              <w:t>进出粮库的道路可通行20吨或以上车辆：3分； 进出粮库的道路只可通行小于20吨车辆：1分。</w:t>
            </w:r>
          </w:p>
        </w:tc>
      </w:tr>
      <w:tr>
        <w:tc>
          <w:tcPr>
            <w:tcW w:type="dxa" w:w="922"/>
            <w:gridSpan w:val="2"/>
            <w:vMerge/>
          </w:tcPr>
          <w:p/>
        </w:tc>
        <w:tc>
          <w:tcPr>
            <w:tcW w:type="dxa" w:w="2307"/>
          </w:tcPr>
          <w:p>
            <w:pPr>
              <w:jc w:val="left"/>
            </w:pPr>
            <w:r>
              <w:rPr/>
              <w:t>水路或专用铁路 (4.0分)</w:t>
            </w:r>
          </w:p>
        </w:tc>
        <w:tc>
          <w:tcPr>
            <w:tcW w:type="dxa" w:w="5076"/>
          </w:tcPr>
          <w:p>
            <w:pPr>
              <w:jc w:val="left"/>
            </w:pPr>
            <w:r>
              <w:rPr/>
              <w:t>粮库范围内有专用码头泊位：4分； 粮库100米范围内有专用铁路：3分； 无专用码头泊位或专用铁路：0分。 本项最高得分为4分。</w:t>
            </w:r>
          </w:p>
        </w:tc>
      </w:tr>
      <w:tr>
        <w:tc>
          <w:tcPr>
            <w:tcW w:type="dxa" w:w="922"/>
            <w:gridSpan w:val="2"/>
            <w:vMerge/>
          </w:tcPr>
          <w:p/>
        </w:tc>
        <w:tc>
          <w:tcPr>
            <w:tcW w:type="dxa" w:w="2307"/>
          </w:tcPr>
          <w:p>
            <w:pPr>
              <w:jc w:val="left"/>
            </w:pPr>
            <w:r>
              <w:rPr/>
              <w:t>装卸设施 (3.0分)</w:t>
            </w:r>
          </w:p>
        </w:tc>
        <w:tc>
          <w:tcPr>
            <w:tcW w:type="dxa" w:w="5076"/>
          </w:tcPr>
          <w:p>
            <w:pPr>
              <w:jc w:val="left"/>
            </w:pPr>
            <w:r>
              <w:rPr/>
              <w:t>配备地磅计量系统、机械输送设备、机械装卸设备：3分；以上缺少1项扣1分，无：0分。</w:t>
            </w:r>
          </w:p>
        </w:tc>
      </w:tr>
      <w:tr>
        <w:tc>
          <w:tcPr>
            <w:tcW w:type="dxa" w:w="922"/>
            <w:gridSpan w:val="2"/>
            <w:vMerge/>
          </w:tcPr>
          <w:p/>
        </w:tc>
        <w:tc>
          <w:tcPr>
            <w:tcW w:type="dxa" w:w="2307"/>
          </w:tcPr>
          <w:p>
            <w:pPr>
              <w:jc w:val="left"/>
            </w:pPr>
            <w:r>
              <w:rPr/>
              <w:t>保粮设施 (5.0分)</w:t>
            </w:r>
          </w:p>
        </w:tc>
        <w:tc>
          <w:tcPr>
            <w:tcW w:type="dxa" w:w="5076"/>
          </w:tcPr>
          <w:p>
            <w:pPr>
              <w:jc w:val="left"/>
            </w:pPr>
            <w:r>
              <w:rPr/>
              <w:t>配备粮仓专用空调、电子测温设备：5分； 配备粮仓专用空调，无电子测温设备：4分； 配备非粮仓专用空调、电子测温设备：3分； 配备电子测温设备，无粮仓空调：1分。 无电子测温设备，无粮仓空调：0分。</w:t>
            </w:r>
          </w:p>
        </w:tc>
      </w:tr>
      <w:tr>
        <w:tc>
          <w:tcPr>
            <w:tcW w:type="dxa" w:w="922"/>
            <w:gridSpan w:val="2"/>
            <w:vMerge/>
          </w:tcPr>
          <w:p/>
        </w:tc>
        <w:tc>
          <w:tcPr>
            <w:tcW w:type="dxa" w:w="2307"/>
          </w:tcPr>
          <w:p>
            <w:pPr>
              <w:jc w:val="left"/>
            </w:pPr>
            <w:r>
              <w:rPr/>
              <w:t>防化设施 (4.0分)</w:t>
            </w:r>
          </w:p>
        </w:tc>
        <w:tc>
          <w:tcPr>
            <w:tcW w:type="dxa" w:w="5076"/>
          </w:tcPr>
          <w:p>
            <w:pPr>
              <w:jc w:val="left"/>
            </w:pPr>
            <w:r>
              <w:rPr/>
              <w:t>设有专门防化室、配备粮食质量及品质检验设备、配备粮食卫生指标检测装备（重金属铅和镉）：4分； 设有专门防化室、配备粮食质量及品质检验设备，无配备粮食卫生指标检测装备（重金属铅和镉）：3分； 没有专门防化室和按要求配备粮食检验设备：0分。</w:t>
            </w:r>
          </w:p>
        </w:tc>
      </w:tr>
      <w:tr>
        <w:tc>
          <w:tcPr>
            <w:tcW w:type="dxa" w:w="922"/>
            <w:gridSpan w:val="2"/>
            <w:vMerge/>
          </w:tcPr>
          <w:p/>
        </w:tc>
        <w:tc>
          <w:tcPr>
            <w:tcW w:type="dxa" w:w="2307"/>
          </w:tcPr>
          <w:p>
            <w:pPr>
              <w:jc w:val="left"/>
            </w:pPr>
            <w:r>
              <w:rPr/>
              <w:t>防化人员 (4.0分)</w:t>
            </w:r>
          </w:p>
        </w:tc>
        <w:tc>
          <w:tcPr>
            <w:tcW w:type="dxa" w:w="5076"/>
          </w:tcPr>
          <w:p>
            <w:pPr>
              <w:jc w:val="left"/>
            </w:pPr>
            <w:r>
              <w:rPr/>
              <w:t>有国家、省、市认定资质粮食防化或保管资格人员5人（含）以上：4分；3~4人：2分；1~2人：1分； 无粮食防化或保管资格人员：0分。 （投标企业须提供县（区）级以上社保部门出具的相关人员在本单位最近6个月以上社保参保证明材料）</w:t>
            </w:r>
          </w:p>
        </w:tc>
      </w:tr>
      <w:tr>
        <w:tc>
          <w:tcPr>
            <w:tcW w:type="dxa" w:w="922"/>
            <w:gridSpan w:val="2"/>
            <w:vMerge/>
          </w:tcPr>
          <w:p/>
        </w:tc>
        <w:tc>
          <w:tcPr>
            <w:tcW w:type="dxa" w:w="2307"/>
          </w:tcPr>
          <w:p>
            <w:pPr>
              <w:jc w:val="left"/>
            </w:pPr>
            <w:r>
              <w:rPr/>
              <w:t>安全生产 (3.0分)</w:t>
            </w:r>
          </w:p>
        </w:tc>
        <w:tc>
          <w:tcPr>
            <w:tcW w:type="dxa" w:w="5076"/>
          </w:tcPr>
          <w:p>
            <w:pPr>
              <w:jc w:val="left"/>
            </w:pPr>
            <w:r>
              <w:rPr/>
              <w:t>投标粮库近3年内均无发生市级认定的安全生产事故：3分；近3年内发生市级认定的安全生产事故：0分。</w:t>
            </w:r>
          </w:p>
        </w:tc>
      </w:tr>
      <w:tr>
        <w:tc>
          <w:tcPr>
            <w:tcW w:type="dxa" w:w="922"/>
            <w:gridSpan w:val="2"/>
            <w:vMerge/>
          </w:tcPr>
          <w:p/>
        </w:tc>
        <w:tc>
          <w:tcPr>
            <w:tcW w:type="dxa" w:w="2307"/>
          </w:tcPr>
          <w:p>
            <w:pPr>
              <w:jc w:val="left"/>
            </w:pPr>
            <w:r>
              <w:rPr/>
              <w:t>信息化和推广应用 (3.0分)</w:t>
            </w:r>
          </w:p>
        </w:tc>
        <w:tc>
          <w:tcPr>
            <w:tcW w:type="dxa" w:w="5076"/>
          </w:tcPr>
          <w:p>
            <w:pPr>
              <w:jc w:val="left"/>
            </w:pPr>
            <w:r>
              <w:rPr/>
              <w:t>投标粮库均与广东省粮食和应急物资综合管理信息平台对接成功，按时完成粮库软硬件升级改造，实现互联互通，得1.5分；投标粮库部分未实现互联互通的不得分； 投标人应用广州市储备粮管理信息系统，按规范上传管理业务信息，得1.5分，否则不得分。</w:t>
            </w:r>
          </w:p>
        </w:tc>
      </w:tr>
      <w:tr>
        <w:tc>
          <w:tcPr>
            <w:tcW w:type="dxa" w:w="922"/>
            <w:gridSpan w:val="2"/>
            <w:vMerge/>
          </w:tcPr>
          <w:p/>
        </w:tc>
        <w:tc>
          <w:tcPr>
            <w:tcW w:type="dxa" w:w="2307"/>
          </w:tcPr>
          <w:p>
            <w:pPr>
              <w:jc w:val="left"/>
            </w:pPr>
            <w:r>
              <w:rPr/>
              <w:t>粮食应急加工能力 (4.0分)</w:t>
            </w:r>
          </w:p>
        </w:tc>
        <w:tc>
          <w:tcPr>
            <w:tcW w:type="dxa" w:w="5076"/>
          </w:tcPr>
          <w:p>
            <w:pPr>
              <w:jc w:val="left"/>
            </w:pPr>
            <w:r>
              <w:rPr/>
              <w:t>原粮加工能力1000吨/日或以上（需提供佐证材料，无佐证材料不得分，下同）：2分； 原粮加工能力500吨/日吨（含本数）至1000吨/日（不含本数）：1分； 原粮加工能力500吨/日以下：0.5分； 无原粮加工能力：0分。 投标人具备广东省或广州市粮食应急加工资格：2分（以省市粮食行政管理部门最新发布的粮食应急网络名录为准）；不具备广东省或广州市粮食应急加工资格：0分。</w:t>
            </w:r>
          </w:p>
        </w:tc>
      </w:tr>
      <w:tr>
        <w:tc>
          <w:tcPr>
            <w:tcW w:type="dxa" w:w="922"/>
            <w:gridSpan w:val="2"/>
            <w:vMerge/>
          </w:tcPr>
          <w:p/>
        </w:tc>
        <w:tc>
          <w:tcPr>
            <w:tcW w:type="dxa" w:w="2307"/>
          </w:tcPr>
          <w:p>
            <w:pPr>
              <w:jc w:val="left"/>
            </w:pPr>
            <w:r>
              <w:rPr/>
              <w:t>网上交易粮食情况 (2.0分)</w:t>
            </w:r>
          </w:p>
        </w:tc>
        <w:tc>
          <w:tcPr>
            <w:tcW w:type="dxa" w:w="5076"/>
          </w:tcPr>
          <w:p>
            <w:pPr>
              <w:jc w:val="left"/>
            </w:pPr>
            <w:r>
              <w:rPr/>
              <w:t>广州市储备粮承储企业在2023年内在具有交易场所资质的第三方规范平台网上交易粮食3次（含）以上:2分； 在具有交易场所资质的第三方规范平台网上交易粮食1~2次:1.5分； 在企业门户网站发布粮食交易信息：1分；无网上交易粮食：0分。 未成为广州储备粮承储企业，但有网上交易粮食或网上交易需求的：1分。</w:t>
            </w:r>
          </w:p>
        </w:tc>
      </w:tr>
      <w:tr>
        <w:tc>
          <w:tcPr>
            <w:tcW w:type="dxa" w:w="922"/>
            <w:gridSpan w:val="2"/>
            <w:vMerge/>
          </w:tcPr>
          <w:p/>
        </w:tc>
        <w:tc>
          <w:tcPr>
            <w:tcW w:type="dxa" w:w="2307"/>
          </w:tcPr>
          <w:p>
            <w:pPr>
              <w:jc w:val="left"/>
            </w:pPr>
            <w:r>
              <w:rPr/>
              <w:t>仓容情况 (3.0分)</w:t>
            </w:r>
          </w:p>
        </w:tc>
        <w:tc>
          <w:tcPr>
            <w:tcW w:type="dxa" w:w="5076"/>
          </w:tcPr>
          <w:p>
            <w:pPr>
              <w:jc w:val="left"/>
            </w:pPr>
            <w:r>
              <w:rPr/>
              <w:t>本粮库总仓容20万吨（含）或以上：3分； 本粮库总仓容10万吨（含）至20万吨：2分； 本粮库总仓容不足10万吨：1分。</w:t>
            </w:r>
          </w:p>
        </w:tc>
      </w:tr>
      <w:tr>
        <w:tc>
          <w:tcPr>
            <w:tcW w:type="dxa" w:w="922"/>
            <w:gridSpan w:val="2"/>
            <w:vMerge w:val="restart"/>
          </w:tcPr>
          <w:p>
            <w:pPr>
              <w:jc w:val="center"/>
            </w:pPr>
            <w:r>
              <w:rPr/>
              <w:t>商务部分</w:t>
            </w:r>
          </w:p>
        </w:tc>
        <w:tc>
          <w:tcPr>
            <w:tcW w:type="dxa" w:w="2307"/>
          </w:tcPr>
          <w:p>
            <w:pPr>
              <w:jc w:val="left"/>
            </w:pPr>
            <w:r>
              <w:rPr/>
              <w:t>投标粮库的仓库结构  (4.0分)</w:t>
            </w:r>
          </w:p>
        </w:tc>
        <w:tc>
          <w:tcPr>
            <w:tcW w:type="dxa" w:w="5076"/>
          </w:tcPr>
          <w:p>
            <w:pPr>
              <w:jc w:val="left"/>
            </w:pPr>
            <w:r>
              <w:rPr/>
              <w:t>投标粮库均为钢筋混凝土框架结构，得4分； 投标粮库为其他结构，得1分。</w:t>
            </w:r>
          </w:p>
        </w:tc>
      </w:tr>
      <w:tr>
        <w:tc>
          <w:tcPr>
            <w:tcW w:type="dxa" w:w="922"/>
            <w:gridSpan w:val="2"/>
            <w:vMerge/>
          </w:tcPr>
          <w:p/>
        </w:tc>
        <w:tc>
          <w:tcPr>
            <w:tcW w:type="dxa" w:w="2307"/>
          </w:tcPr>
          <w:p>
            <w:pPr>
              <w:jc w:val="left"/>
            </w:pPr>
            <w:r>
              <w:rPr/>
              <w:t>库区环境 (2.0分)</w:t>
            </w:r>
          </w:p>
        </w:tc>
        <w:tc>
          <w:tcPr>
            <w:tcW w:type="dxa" w:w="5076"/>
          </w:tcPr>
          <w:p>
            <w:pPr>
              <w:jc w:val="left"/>
            </w:pPr>
            <w:r>
              <w:rPr/>
              <w:t>好（绿化率好，库区整洁，环境优美）：2分； 中（绿化、库区环境一般）：1分； 差（绿化、库区环境差）：0分。</w:t>
            </w:r>
          </w:p>
        </w:tc>
      </w:tr>
      <w:tr>
        <w:tc>
          <w:tcPr>
            <w:tcW w:type="dxa" w:w="922"/>
            <w:gridSpan w:val="2"/>
            <w:vMerge/>
          </w:tcPr>
          <w:p/>
        </w:tc>
        <w:tc>
          <w:tcPr>
            <w:tcW w:type="dxa" w:w="2307"/>
          </w:tcPr>
          <w:p>
            <w:pPr>
              <w:jc w:val="left"/>
            </w:pPr>
            <w:r>
              <w:rPr/>
              <w:t>承储规章制度及应急保障措施 (3.0分)</w:t>
            </w:r>
          </w:p>
        </w:tc>
        <w:tc>
          <w:tcPr>
            <w:tcW w:type="dxa" w:w="5076"/>
          </w:tcPr>
          <w:p>
            <w:pPr>
              <w:jc w:val="left"/>
            </w:pPr>
            <w:r>
              <w:rPr/>
              <w:t>好（规章制度完善，应急保障措施充足）：3分； 中（规章制度一般，应急保障措施一般）：1分； 差（规章制度欠缺，应急保障措施较少）：0分。</w:t>
            </w:r>
          </w:p>
        </w:tc>
      </w:tr>
      <w:tr>
        <w:tc>
          <w:tcPr>
            <w:tcW w:type="dxa" w:w="922"/>
            <w:gridSpan w:val="2"/>
            <w:vMerge/>
          </w:tcPr>
          <w:p/>
        </w:tc>
        <w:tc>
          <w:tcPr>
            <w:tcW w:type="dxa" w:w="2307"/>
          </w:tcPr>
          <w:p>
            <w:pPr>
              <w:jc w:val="left"/>
            </w:pPr>
            <w:r>
              <w:rPr/>
              <w:t>储备粮综合管理水平 (5.0分)</w:t>
            </w:r>
          </w:p>
        </w:tc>
        <w:tc>
          <w:tcPr>
            <w:tcW w:type="dxa" w:w="5076"/>
          </w:tcPr>
          <w:p>
            <w:pPr>
              <w:jc w:val="left"/>
            </w:pPr>
            <w:r>
              <w:rPr/>
              <w:t>承储企业在2021-2023年承储市本级储备粮过程中，管理水平先进，在国家、省及市、区粮食行业管理部门日常检查及专项检查中，未出现轮换（入库）超期、库存不达标等情况，未有过被各级粮食行业管理部门发函催办、提醒、通报等情况。若无上述情况，得5分；存在上述情况1次，得2分；存在上述情况2次或以上，得0分。 若出现重大质量问题、投标违约等严重情况，本项得0分。 （投标人需诚信守法，实事求是，在承诺函中承诺上述情况，若承诺内容与采购人提供的证明文件不匹配的，本项不得分）。</w:t>
            </w:r>
          </w:p>
        </w:tc>
      </w:tr>
      <w:tr>
        <w:tc>
          <w:tcPr>
            <w:tcW w:type="dxa" w:w="922"/>
            <w:gridSpan w:val="2"/>
            <w:vMerge/>
          </w:tcPr>
          <w:p/>
        </w:tc>
        <w:tc>
          <w:tcPr>
            <w:tcW w:type="dxa" w:w="2307"/>
          </w:tcPr>
          <w:p>
            <w:pPr>
              <w:jc w:val="left"/>
            </w:pPr>
            <w:r>
              <w:rPr/>
              <w:t>粮食运营能力 (2.0分)</w:t>
            </w:r>
          </w:p>
        </w:tc>
        <w:tc>
          <w:tcPr>
            <w:tcW w:type="dxa" w:w="5076"/>
          </w:tcPr>
          <w:p>
            <w:pPr>
              <w:jc w:val="left"/>
            </w:pPr>
            <w:r>
              <w:rPr/>
              <w:t>具有粮食自主经营品牌：1分； 粮食购销能力一般，无粮食自主经营品牌：0分。 近3年获粮农业内运营示范引领企业称号情况（只计算最高等级）：国家部门颁发：1分；省级部门颁发：0.8分；市级部门颁发：0.5分；无获得：0分。</w:t>
            </w:r>
          </w:p>
        </w:tc>
      </w:tr>
      <w:tr>
        <w:tc>
          <w:tcPr>
            <w:tcW w:type="dxa" w:w="922"/>
            <w:gridSpan w:val="2"/>
            <w:vMerge/>
          </w:tcPr>
          <w:p/>
        </w:tc>
        <w:tc>
          <w:tcPr>
            <w:tcW w:type="dxa" w:w="2307"/>
          </w:tcPr>
          <w:p>
            <w:pPr>
              <w:jc w:val="left"/>
            </w:pPr>
            <w:r>
              <w:rPr/>
              <w:t>荣誉 (2.0分)</w:t>
            </w:r>
          </w:p>
        </w:tc>
        <w:tc>
          <w:tcPr>
            <w:tcW w:type="dxa" w:w="5076"/>
          </w:tcPr>
          <w:p>
            <w:pPr>
              <w:jc w:val="left"/>
            </w:pPr>
            <w:r>
              <w:rPr/>
              <w:t>近3年获技术创新荣誉称号情况（粮食行业有关奖项，只计算最高等级）：国家部门颁发：2分；省级部门颁发：1分；市级部门颁发：0.5分；无获得：0分。</w:t>
            </w:r>
          </w:p>
        </w:tc>
      </w:tr>
      <w:tr>
        <w:tc>
          <w:tcPr>
            <w:tcW w:type="dxa" w:w="922"/>
            <w:gridSpan w:val="2"/>
            <w:vMerge/>
          </w:tcPr>
          <w:p/>
        </w:tc>
        <w:tc>
          <w:tcPr>
            <w:tcW w:type="dxa" w:w="2307"/>
          </w:tcPr>
          <w:p>
            <w:pPr>
              <w:jc w:val="left"/>
            </w:pPr>
            <w:r>
              <w:rPr/>
              <w:t>2019至2022年在市本级储备粮油管理绩效评价 (4.0分)</w:t>
            </w:r>
          </w:p>
        </w:tc>
        <w:tc>
          <w:tcPr>
            <w:tcW w:type="dxa" w:w="5076"/>
          </w:tcPr>
          <w:p>
            <w:pPr>
              <w:jc w:val="left"/>
            </w:pPr>
            <w:r>
              <w:rPr/>
              <w:t>2019-2022年，每获得AAA级得1分，每获得AA级得0.8分，每获得A级得0.5分；低于B级或不定等次，每次扣2分。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t>采购包3(6832吨普通小麦):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商务部分22.0分</w:t>
            </w:r>
          </w:p>
          <w:p>
            <w:r>
              <w:rPr/>
              <w:t>技术部分43.0分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仓库建成时间或改建完成时间  (5.0分)</w:t>
            </w:r>
          </w:p>
        </w:tc>
        <w:tc>
          <w:tcPr>
            <w:tcW w:type="dxa" w:w="5076"/>
          </w:tcPr>
          <w:p>
            <w:pPr>
              <w:jc w:val="left"/>
            </w:pPr>
            <w:r>
              <w:rPr/>
              <w:t>2010年及以后：5分； 2000年至2009年：3分； 1999年及以前：1分。</w:t>
            </w:r>
          </w:p>
        </w:tc>
      </w:tr>
      <w:tr>
        <w:tc>
          <w:tcPr>
            <w:tcW w:type="dxa" w:w="922"/>
            <w:gridSpan w:val="2"/>
            <w:vMerge/>
          </w:tcPr>
          <w:p/>
        </w:tc>
        <w:tc>
          <w:tcPr>
            <w:tcW w:type="dxa" w:w="2307"/>
          </w:tcPr>
          <w:p>
            <w:pPr>
              <w:jc w:val="left"/>
            </w:pPr>
            <w:r>
              <w:rPr/>
              <w:t>陆路  (3.0分)</w:t>
            </w:r>
          </w:p>
        </w:tc>
        <w:tc>
          <w:tcPr>
            <w:tcW w:type="dxa" w:w="5076"/>
          </w:tcPr>
          <w:p>
            <w:pPr>
              <w:jc w:val="left"/>
            </w:pPr>
            <w:r>
              <w:rPr/>
              <w:t>进出粮库的道路可通行20吨或以上车辆：3分； 进出粮库的道路只可通行小于20吨车辆：1分。</w:t>
            </w:r>
          </w:p>
        </w:tc>
      </w:tr>
      <w:tr>
        <w:tc>
          <w:tcPr>
            <w:tcW w:type="dxa" w:w="922"/>
            <w:gridSpan w:val="2"/>
            <w:vMerge/>
          </w:tcPr>
          <w:p/>
        </w:tc>
        <w:tc>
          <w:tcPr>
            <w:tcW w:type="dxa" w:w="2307"/>
          </w:tcPr>
          <w:p>
            <w:pPr>
              <w:jc w:val="left"/>
            </w:pPr>
            <w:r>
              <w:rPr/>
              <w:t>水路或专用铁路 (4.0分)</w:t>
            </w:r>
          </w:p>
        </w:tc>
        <w:tc>
          <w:tcPr>
            <w:tcW w:type="dxa" w:w="5076"/>
          </w:tcPr>
          <w:p>
            <w:pPr>
              <w:jc w:val="left"/>
            </w:pPr>
            <w:r>
              <w:rPr/>
              <w:t>粮库范围内有专用码头泊位：4分； 粮库100米范围内有专用铁路：3分； 无专用码头泊位或专用铁路：0分。 本项最高得分为4分。</w:t>
            </w:r>
          </w:p>
        </w:tc>
      </w:tr>
      <w:tr>
        <w:tc>
          <w:tcPr>
            <w:tcW w:type="dxa" w:w="922"/>
            <w:gridSpan w:val="2"/>
            <w:vMerge/>
          </w:tcPr>
          <w:p/>
        </w:tc>
        <w:tc>
          <w:tcPr>
            <w:tcW w:type="dxa" w:w="2307"/>
          </w:tcPr>
          <w:p>
            <w:pPr>
              <w:jc w:val="left"/>
            </w:pPr>
            <w:r>
              <w:rPr/>
              <w:t>装卸设施 (3.0分)</w:t>
            </w:r>
          </w:p>
        </w:tc>
        <w:tc>
          <w:tcPr>
            <w:tcW w:type="dxa" w:w="5076"/>
          </w:tcPr>
          <w:p>
            <w:pPr>
              <w:jc w:val="left"/>
            </w:pPr>
            <w:r>
              <w:rPr/>
              <w:t>配备地磅计量系统、机械输送设备、机械装卸设备：3分；以上缺少1项扣1分，无：0分。</w:t>
            </w:r>
          </w:p>
        </w:tc>
      </w:tr>
      <w:tr>
        <w:tc>
          <w:tcPr>
            <w:tcW w:type="dxa" w:w="922"/>
            <w:gridSpan w:val="2"/>
            <w:vMerge/>
          </w:tcPr>
          <w:p/>
        </w:tc>
        <w:tc>
          <w:tcPr>
            <w:tcW w:type="dxa" w:w="2307"/>
          </w:tcPr>
          <w:p>
            <w:pPr>
              <w:jc w:val="left"/>
            </w:pPr>
            <w:r>
              <w:rPr/>
              <w:t>保粮设施 (5.0分)</w:t>
            </w:r>
          </w:p>
        </w:tc>
        <w:tc>
          <w:tcPr>
            <w:tcW w:type="dxa" w:w="5076"/>
          </w:tcPr>
          <w:p>
            <w:pPr>
              <w:jc w:val="left"/>
            </w:pPr>
            <w:r>
              <w:rPr/>
              <w:t>配备粮仓专用空调、电子测温设备：5分； 配备粮仓专用空调，无电子测温设备：4分； 配备非粮仓专用空调、电子测温设备：3分； 配备电子测温设备，无粮仓空调：1分。 无电子测温设备，无粮仓空调：0分。</w:t>
            </w:r>
          </w:p>
        </w:tc>
      </w:tr>
      <w:tr>
        <w:tc>
          <w:tcPr>
            <w:tcW w:type="dxa" w:w="922"/>
            <w:gridSpan w:val="2"/>
            <w:vMerge/>
          </w:tcPr>
          <w:p/>
        </w:tc>
        <w:tc>
          <w:tcPr>
            <w:tcW w:type="dxa" w:w="2307"/>
          </w:tcPr>
          <w:p>
            <w:pPr>
              <w:jc w:val="left"/>
            </w:pPr>
            <w:r>
              <w:rPr/>
              <w:t>防化设施 (4.0分)</w:t>
            </w:r>
          </w:p>
        </w:tc>
        <w:tc>
          <w:tcPr>
            <w:tcW w:type="dxa" w:w="5076"/>
          </w:tcPr>
          <w:p>
            <w:pPr>
              <w:jc w:val="left"/>
            </w:pPr>
            <w:r>
              <w:rPr/>
              <w:t>设有专门防化室、配备粮食质量及品质检验设备、配备粮食卫生指标检测装备（重金属铅和镉）：4分； 设有专门防化室、配备粮食质量及品质检验设备，无配备粮食卫生指标检测装备（重金属铅和镉）：3分； 没有专门防化室和按要求配备粮食检验设备：0分。</w:t>
            </w:r>
          </w:p>
        </w:tc>
      </w:tr>
      <w:tr>
        <w:tc>
          <w:tcPr>
            <w:tcW w:type="dxa" w:w="922"/>
            <w:gridSpan w:val="2"/>
            <w:vMerge/>
          </w:tcPr>
          <w:p/>
        </w:tc>
        <w:tc>
          <w:tcPr>
            <w:tcW w:type="dxa" w:w="2307"/>
          </w:tcPr>
          <w:p>
            <w:pPr>
              <w:jc w:val="left"/>
            </w:pPr>
            <w:r>
              <w:rPr/>
              <w:t>防化人员 (4.0分)</w:t>
            </w:r>
          </w:p>
        </w:tc>
        <w:tc>
          <w:tcPr>
            <w:tcW w:type="dxa" w:w="5076"/>
          </w:tcPr>
          <w:p>
            <w:pPr>
              <w:jc w:val="left"/>
            </w:pPr>
            <w:r>
              <w:rPr/>
              <w:t>有国家、省、市认定资质粮食防化或保管资格人员5人（含）以上：4分；3~4人：2分；1~2人：1分； 无粮食防化或保管资格人员：0分。 （投标企业须提供县（区）级以上社保部门出具的相关人员在本单位最近6个月以上社保参保证明材料）</w:t>
            </w:r>
          </w:p>
        </w:tc>
      </w:tr>
      <w:tr>
        <w:tc>
          <w:tcPr>
            <w:tcW w:type="dxa" w:w="922"/>
            <w:gridSpan w:val="2"/>
            <w:vMerge/>
          </w:tcPr>
          <w:p/>
        </w:tc>
        <w:tc>
          <w:tcPr>
            <w:tcW w:type="dxa" w:w="2307"/>
          </w:tcPr>
          <w:p>
            <w:pPr>
              <w:jc w:val="left"/>
            </w:pPr>
            <w:r>
              <w:rPr/>
              <w:t>安全生产 (3.0分)</w:t>
            </w:r>
          </w:p>
        </w:tc>
        <w:tc>
          <w:tcPr>
            <w:tcW w:type="dxa" w:w="5076"/>
          </w:tcPr>
          <w:p>
            <w:pPr>
              <w:jc w:val="left"/>
            </w:pPr>
            <w:r>
              <w:rPr/>
              <w:t>投标粮库近3年内均无发生市级认定的安全生产事故：3分；近3年内发生市级认定的安全生产事故：0分。</w:t>
            </w:r>
          </w:p>
        </w:tc>
      </w:tr>
      <w:tr>
        <w:tc>
          <w:tcPr>
            <w:tcW w:type="dxa" w:w="922"/>
            <w:gridSpan w:val="2"/>
            <w:vMerge/>
          </w:tcPr>
          <w:p/>
        </w:tc>
        <w:tc>
          <w:tcPr>
            <w:tcW w:type="dxa" w:w="2307"/>
          </w:tcPr>
          <w:p>
            <w:pPr>
              <w:jc w:val="left"/>
            </w:pPr>
            <w:r>
              <w:rPr/>
              <w:t>信息化和推广应用 (3.0分)</w:t>
            </w:r>
          </w:p>
        </w:tc>
        <w:tc>
          <w:tcPr>
            <w:tcW w:type="dxa" w:w="5076"/>
          </w:tcPr>
          <w:p>
            <w:pPr>
              <w:jc w:val="left"/>
            </w:pPr>
            <w:r>
              <w:rPr/>
              <w:t>投标粮库均与广东省粮食和应急物资综合管理信息平台对接成功，按时完成粮库软硬件升级改造，实现互联互通，得1.5分；投标粮库部分未实现互联互通的不得分； 投标人应用广州市储备粮管理信息系统，按规范上传管理业务信息，得1.5分，否则不得分。</w:t>
            </w:r>
          </w:p>
        </w:tc>
      </w:tr>
      <w:tr>
        <w:tc>
          <w:tcPr>
            <w:tcW w:type="dxa" w:w="922"/>
            <w:gridSpan w:val="2"/>
            <w:vMerge/>
          </w:tcPr>
          <w:p/>
        </w:tc>
        <w:tc>
          <w:tcPr>
            <w:tcW w:type="dxa" w:w="2307"/>
          </w:tcPr>
          <w:p>
            <w:pPr>
              <w:jc w:val="left"/>
            </w:pPr>
            <w:r>
              <w:rPr/>
              <w:t>粮食应急加工能力 (4.0分)</w:t>
            </w:r>
          </w:p>
        </w:tc>
        <w:tc>
          <w:tcPr>
            <w:tcW w:type="dxa" w:w="5076"/>
          </w:tcPr>
          <w:p>
            <w:pPr>
              <w:jc w:val="left"/>
            </w:pPr>
            <w:r>
              <w:rPr/>
              <w:t>原粮加工能力1000吨/日或以上（需提供佐证材料，无佐证材料不得分，下同）：2分； 原粮加工能力500吨/日吨（含本数）至1000吨/日（不含本数）：1分； 原粮加工能力500吨/日以下：0.5分； 无原粮加工能力：0分。 投标人具备广东省或广州市粮食应急加工资格：2分（以省市粮食行政管理部门最新发布的粮食应急网络名录为准）；不具备广东省或广州市粮食应急加工资格：0分。</w:t>
            </w:r>
          </w:p>
        </w:tc>
      </w:tr>
      <w:tr>
        <w:tc>
          <w:tcPr>
            <w:tcW w:type="dxa" w:w="922"/>
            <w:gridSpan w:val="2"/>
            <w:vMerge/>
          </w:tcPr>
          <w:p/>
        </w:tc>
        <w:tc>
          <w:tcPr>
            <w:tcW w:type="dxa" w:w="2307"/>
          </w:tcPr>
          <w:p>
            <w:pPr>
              <w:jc w:val="left"/>
            </w:pPr>
            <w:r>
              <w:rPr/>
              <w:t>网上交易粮食情况 (2.0分)</w:t>
            </w:r>
          </w:p>
        </w:tc>
        <w:tc>
          <w:tcPr>
            <w:tcW w:type="dxa" w:w="5076"/>
          </w:tcPr>
          <w:p>
            <w:pPr>
              <w:jc w:val="left"/>
            </w:pPr>
            <w:r>
              <w:rPr/>
              <w:t>广州市储备粮承储企业在2023年内在具有交易场所资质的第三方规范平台网上交易粮食3次（含）以上:2分； 在具有交易场所资质的第三方规范平台网上交易粮食1~2次:1.5分； 在企业门户网站发布粮食交易信息：1分；无网上交易粮食：0分。 未成为广州储备粮承储企业，但有网上交易粮食或网上交易需求的：1分。</w:t>
            </w:r>
          </w:p>
        </w:tc>
      </w:tr>
      <w:tr>
        <w:tc>
          <w:tcPr>
            <w:tcW w:type="dxa" w:w="922"/>
            <w:gridSpan w:val="2"/>
            <w:vMerge/>
          </w:tcPr>
          <w:p/>
        </w:tc>
        <w:tc>
          <w:tcPr>
            <w:tcW w:type="dxa" w:w="2307"/>
          </w:tcPr>
          <w:p>
            <w:pPr>
              <w:jc w:val="left"/>
            </w:pPr>
            <w:r>
              <w:rPr/>
              <w:t>仓容情况 (3.0分)</w:t>
            </w:r>
          </w:p>
        </w:tc>
        <w:tc>
          <w:tcPr>
            <w:tcW w:type="dxa" w:w="5076"/>
          </w:tcPr>
          <w:p>
            <w:pPr>
              <w:jc w:val="left"/>
            </w:pPr>
            <w:r>
              <w:rPr/>
              <w:t>本粮库总仓容20万吨（含）或以上：3分； 本粮库总仓容10万吨（含）至20万吨：2分； 本粮库总仓容不足10万吨：1分。</w:t>
            </w:r>
          </w:p>
        </w:tc>
      </w:tr>
      <w:tr>
        <w:tc>
          <w:tcPr>
            <w:tcW w:type="dxa" w:w="922"/>
            <w:gridSpan w:val="2"/>
            <w:vMerge w:val="restart"/>
          </w:tcPr>
          <w:p>
            <w:pPr>
              <w:jc w:val="center"/>
            </w:pPr>
            <w:r>
              <w:rPr/>
              <w:t>商务部分</w:t>
            </w:r>
          </w:p>
        </w:tc>
        <w:tc>
          <w:tcPr>
            <w:tcW w:type="dxa" w:w="2307"/>
          </w:tcPr>
          <w:p>
            <w:pPr>
              <w:jc w:val="left"/>
            </w:pPr>
            <w:r>
              <w:rPr/>
              <w:t>投标粮库的仓库结构  (4.0分)</w:t>
            </w:r>
          </w:p>
        </w:tc>
        <w:tc>
          <w:tcPr>
            <w:tcW w:type="dxa" w:w="5076"/>
          </w:tcPr>
          <w:p>
            <w:pPr>
              <w:jc w:val="left"/>
            </w:pPr>
            <w:r>
              <w:rPr/>
              <w:t>投标粮库均为钢筋混凝土框架结构，得4分； 投标粮库为其他结构，得1分。</w:t>
            </w:r>
          </w:p>
        </w:tc>
      </w:tr>
      <w:tr>
        <w:tc>
          <w:tcPr>
            <w:tcW w:type="dxa" w:w="922"/>
            <w:gridSpan w:val="2"/>
            <w:vMerge/>
          </w:tcPr>
          <w:p/>
        </w:tc>
        <w:tc>
          <w:tcPr>
            <w:tcW w:type="dxa" w:w="2307"/>
          </w:tcPr>
          <w:p>
            <w:pPr>
              <w:jc w:val="left"/>
            </w:pPr>
            <w:r>
              <w:rPr/>
              <w:t>库区环境 (2.0分)</w:t>
            </w:r>
          </w:p>
        </w:tc>
        <w:tc>
          <w:tcPr>
            <w:tcW w:type="dxa" w:w="5076"/>
          </w:tcPr>
          <w:p>
            <w:pPr>
              <w:jc w:val="left"/>
            </w:pPr>
            <w:r>
              <w:rPr/>
              <w:t>好（绿化率好，库区整洁，环境优美）：2分； 中（绿化、库区环境一般）：1分； 差（绿化、库区环境差）：0分。</w:t>
            </w:r>
          </w:p>
        </w:tc>
      </w:tr>
      <w:tr>
        <w:tc>
          <w:tcPr>
            <w:tcW w:type="dxa" w:w="922"/>
            <w:gridSpan w:val="2"/>
            <w:vMerge/>
          </w:tcPr>
          <w:p/>
        </w:tc>
        <w:tc>
          <w:tcPr>
            <w:tcW w:type="dxa" w:w="2307"/>
          </w:tcPr>
          <w:p>
            <w:pPr>
              <w:jc w:val="left"/>
            </w:pPr>
            <w:r>
              <w:rPr/>
              <w:t>承储规章制度及应急保障措施 (3.0分)</w:t>
            </w:r>
          </w:p>
        </w:tc>
        <w:tc>
          <w:tcPr>
            <w:tcW w:type="dxa" w:w="5076"/>
          </w:tcPr>
          <w:p>
            <w:pPr>
              <w:jc w:val="left"/>
            </w:pPr>
            <w:r>
              <w:rPr/>
              <w:t>好（规章制度完善，应急保障措施充足）：3分； 中（规章制度一般，应急保障措施一般）：1分； 差（规章制度欠缺，应急保障措施较少）：0分。</w:t>
            </w:r>
          </w:p>
        </w:tc>
      </w:tr>
      <w:tr>
        <w:tc>
          <w:tcPr>
            <w:tcW w:type="dxa" w:w="922"/>
            <w:gridSpan w:val="2"/>
            <w:vMerge/>
          </w:tcPr>
          <w:p/>
        </w:tc>
        <w:tc>
          <w:tcPr>
            <w:tcW w:type="dxa" w:w="2307"/>
          </w:tcPr>
          <w:p>
            <w:pPr>
              <w:jc w:val="left"/>
            </w:pPr>
            <w:r>
              <w:rPr/>
              <w:t>储备粮综合管理水平 (5.0分)</w:t>
            </w:r>
          </w:p>
        </w:tc>
        <w:tc>
          <w:tcPr>
            <w:tcW w:type="dxa" w:w="5076"/>
          </w:tcPr>
          <w:p>
            <w:pPr>
              <w:jc w:val="left"/>
            </w:pPr>
            <w:r>
              <w:rPr/>
              <w:t>承储企业在2021-2023年承储市本级储备粮过程中，管理水平先进，在国家、省及市、区粮食行业管理部门日常检查及专项检查中，未出现轮换（入库）超期、库存不达标等情况，未有过被各级粮食行业管理部门发函催办、提醒、通报等情况。若无上述情况，得5分；存在上述情况1次，得2分；存在上述情况2次或以上，得0分。 若出现重大质量问题、投标违约等严重情况，本项得0分。 （投标人需诚信守法，实事求是，在承诺函中承诺上述情况，若承诺内容与采购人提供的证明文件不匹配的，本项不得分）。</w:t>
            </w:r>
          </w:p>
        </w:tc>
      </w:tr>
      <w:tr>
        <w:tc>
          <w:tcPr>
            <w:tcW w:type="dxa" w:w="922"/>
            <w:gridSpan w:val="2"/>
            <w:vMerge/>
          </w:tcPr>
          <w:p/>
        </w:tc>
        <w:tc>
          <w:tcPr>
            <w:tcW w:type="dxa" w:w="2307"/>
          </w:tcPr>
          <w:p>
            <w:pPr>
              <w:jc w:val="left"/>
            </w:pPr>
            <w:r>
              <w:rPr/>
              <w:t>粮食运营能力 (2.0分)</w:t>
            </w:r>
          </w:p>
        </w:tc>
        <w:tc>
          <w:tcPr>
            <w:tcW w:type="dxa" w:w="5076"/>
          </w:tcPr>
          <w:p>
            <w:pPr>
              <w:jc w:val="left"/>
            </w:pPr>
            <w:r>
              <w:rPr/>
              <w:t>具有粮食自主经营品牌：1分； 粮食购销能力一般，无粮食自主经营品牌：0分。 近3年获粮农业内运营示范引领企业称号情况（只计算最高等级）：国家部门颁发：1分；省级部门颁发：0.8分；市级部门颁发：0.5分；无获得：0分。</w:t>
            </w:r>
          </w:p>
        </w:tc>
      </w:tr>
      <w:tr>
        <w:tc>
          <w:tcPr>
            <w:tcW w:type="dxa" w:w="922"/>
            <w:gridSpan w:val="2"/>
            <w:vMerge/>
          </w:tcPr>
          <w:p/>
        </w:tc>
        <w:tc>
          <w:tcPr>
            <w:tcW w:type="dxa" w:w="2307"/>
          </w:tcPr>
          <w:p>
            <w:pPr>
              <w:jc w:val="left"/>
            </w:pPr>
            <w:r>
              <w:rPr/>
              <w:t>荣誉 (2.0分)</w:t>
            </w:r>
          </w:p>
        </w:tc>
        <w:tc>
          <w:tcPr>
            <w:tcW w:type="dxa" w:w="5076"/>
          </w:tcPr>
          <w:p>
            <w:pPr>
              <w:jc w:val="left"/>
            </w:pPr>
            <w:r>
              <w:rPr/>
              <w:t>近3年获技术创新荣誉称号情况（粮食行业有关奖项，只计算最高等级）：国家部门颁发：2分；省级部门颁发：1分；市级部门颁发：0.5分；无获得：0分。</w:t>
            </w:r>
          </w:p>
        </w:tc>
      </w:tr>
      <w:tr>
        <w:tc>
          <w:tcPr>
            <w:tcW w:type="dxa" w:w="922"/>
            <w:gridSpan w:val="2"/>
            <w:vMerge/>
          </w:tcPr>
          <w:p/>
        </w:tc>
        <w:tc>
          <w:tcPr>
            <w:tcW w:type="dxa" w:w="2307"/>
          </w:tcPr>
          <w:p>
            <w:pPr>
              <w:jc w:val="left"/>
            </w:pPr>
            <w:r>
              <w:rPr/>
              <w:t>2019至2022年在市本级储备粮油管理绩效评价 (4.0分)</w:t>
            </w:r>
          </w:p>
        </w:tc>
        <w:tc>
          <w:tcPr>
            <w:tcW w:type="dxa" w:w="5076"/>
          </w:tcPr>
          <w:p>
            <w:pPr>
              <w:jc w:val="left"/>
            </w:pPr>
            <w:r>
              <w:rPr/>
              <w:t>2019-2022年，每获得AAA级得1分，每获得AA级得0.8分，每获得A级得0.5分；低于B级或不定等次，每次扣2分。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r>
        <w:rPr>
          <w:b/>
          <w:sz w:val="30"/>
        </w:rPr>
        <w:t>广州市政府采购合同</w:t>
      </w:r>
    </w:p>
    <w:p>
      <w:pPr>
        <w:jc w:val="center"/>
      </w:pPr>
      <w:r>
        <w:rPr>
          <w:b/>
          <w:sz w:val="21"/>
        </w:rPr>
        <w:t>采购编号：</w:t>
      </w:r>
      <w:r>
        <w:rPr>
          <w:b/>
          <w:sz w:val="21"/>
        </w:rPr>
        <w:t>GZ2023LS10000</w:t>
      </w:r>
      <w:r>
        <w:rPr>
          <w:b/>
          <w:sz w:val="21"/>
        </w:rPr>
        <w:t>3</w:t>
      </w:r>
    </w:p>
    <w:p>
      <w:pPr>
        <w:jc w:val="center"/>
      </w:pPr>
      <w:r>
        <w:rPr>
          <w:b/>
          <w:sz w:val="21"/>
        </w:rPr>
        <w:t>项目名称：</w:t>
      </w:r>
      <w:r>
        <w:rPr>
          <w:b/>
          <w:sz w:val="21"/>
        </w:rPr>
        <w:t>2023年广州市本级储备粮承储招标采购项目（第</w:t>
      </w:r>
      <w:r>
        <w:rPr>
          <w:b/>
          <w:sz w:val="21"/>
        </w:rPr>
        <w:t>3</w:t>
      </w:r>
      <w:r>
        <w:rPr>
          <w:b/>
          <w:sz w:val="21"/>
        </w:rPr>
        <w:t>次）</w:t>
      </w:r>
    </w:p>
    <w:p>
      <w:pPr>
        <w:jc w:val="left"/>
      </w:pPr>
    </w:p>
    <w:p>
      <w:pPr>
        <w:jc w:val="both"/>
      </w:pPr>
      <w:r>
        <w:rPr>
          <w:b/>
          <w:sz w:val="21"/>
        </w:rPr>
        <w:t>甲方：</w:t>
      </w:r>
      <w:r>
        <w:rPr>
          <w:b/>
          <w:sz w:val="21"/>
          <w:u w:val="single"/>
        </w:rPr>
        <w:t>广州市储备粮管理中心</w:t>
      </w:r>
    </w:p>
    <w:p>
      <w:pPr>
        <w:jc w:val="both"/>
      </w:pPr>
      <w:r>
        <w:rPr>
          <w:sz w:val="21"/>
        </w:rPr>
        <w:t>电话：</w:t>
      </w:r>
    </w:p>
    <w:p>
      <w:pPr>
        <w:jc w:val="both"/>
      </w:pPr>
      <w:r>
        <w:rPr>
          <w:sz w:val="21"/>
        </w:rPr>
        <w:t>地址：</w:t>
      </w:r>
    </w:p>
    <w:p>
      <w:pPr>
        <w:jc w:val="both"/>
      </w:pPr>
      <w:r>
        <w:rPr>
          <w:sz w:val="21"/>
        </w:rPr>
        <w:t>电子邮箱：</w:t>
      </w:r>
    </w:p>
    <w:p>
      <w:pPr>
        <w:jc w:val="both"/>
      </w:pPr>
    </w:p>
    <w:p>
      <w:pPr>
        <w:jc w:val="both"/>
      </w:pPr>
      <w:r>
        <w:rPr>
          <w:b/>
          <w:sz w:val="21"/>
        </w:rPr>
        <w:t>乙方：</w:t>
      </w:r>
    </w:p>
    <w:p>
      <w:pPr>
        <w:jc w:val="both"/>
      </w:pPr>
      <w:r>
        <w:rPr>
          <w:sz w:val="21"/>
        </w:rPr>
        <w:t>电话：</w:t>
      </w:r>
    </w:p>
    <w:p>
      <w:pPr>
        <w:jc w:val="both"/>
      </w:pPr>
      <w:r>
        <w:rPr>
          <w:sz w:val="21"/>
        </w:rPr>
        <w:t>地址：</w:t>
      </w:r>
    </w:p>
    <w:p>
      <w:pPr>
        <w:jc w:val="both"/>
      </w:pPr>
      <w:r>
        <w:rPr>
          <w:sz w:val="21"/>
        </w:rPr>
        <w:t>电子邮箱：</w:t>
      </w:r>
    </w:p>
    <w:p>
      <w:pPr>
        <w:jc w:val="both"/>
      </w:pPr>
    </w:p>
    <w:p>
      <w:pPr>
        <w:ind w:firstLine="420"/>
        <w:jc w:val="both"/>
      </w:pPr>
      <w:r>
        <w:rPr>
          <w:sz w:val="21"/>
        </w:rPr>
        <w:t>本合同储备粮的所有权属于广州市人民政府，未经广州市人民政府或其授权的市本级储备粮油管理部门批准，任何单位和个人不得动用，不得以库存储备粮对外进行经济担保、抵押和清偿债务。甲方代表市人民政府采购并管理该批储备粮。</w:t>
      </w:r>
    </w:p>
    <w:p>
      <w:pPr>
        <w:ind w:firstLine="645"/>
        <w:jc w:val="both"/>
      </w:pPr>
      <w:r>
        <w:rPr>
          <w:sz w:val="21"/>
        </w:rPr>
        <w:t>根据</w:t>
      </w:r>
      <w:r>
        <w:rPr>
          <w:b/>
          <w:sz w:val="21"/>
        </w:rPr>
        <w:t>2023年</w:t>
      </w:r>
      <w:r>
        <w:rPr>
          <w:sz w:val="21"/>
        </w:rPr>
        <w:t>广州市本级储备粮承储招标采购项目</w:t>
      </w:r>
      <w:r>
        <w:rPr>
          <w:b/>
          <w:sz w:val="21"/>
        </w:rPr>
        <w:t>（第</w:t>
      </w:r>
      <w:r>
        <w:rPr>
          <w:b/>
          <w:sz w:val="21"/>
        </w:rPr>
        <w:t>3</w:t>
      </w:r>
      <w:r>
        <w:rPr>
          <w:b/>
          <w:sz w:val="21"/>
        </w:rPr>
        <w:t>次）</w:t>
      </w:r>
      <w:r>
        <w:rPr>
          <w:sz w:val="21"/>
        </w:rPr>
        <w:t>（项目编号：GZ2023LS10000</w:t>
      </w:r>
      <w:r>
        <w:rPr>
          <w:sz w:val="21"/>
        </w:rPr>
        <w:t>3</w:t>
      </w:r>
      <w:r>
        <w:rPr>
          <w:sz w:val="21"/>
        </w:rPr>
        <w:t>）的采购结果，按照《中华人民共和国政府采购法》《中华人民共和国民法典》及广州农村产权交易所有限公司“</w:t>
      </w:r>
      <w:r>
        <w:rPr>
          <w:b/>
          <w:sz w:val="21"/>
        </w:rPr>
        <w:t>2023年广州市本级储备粮承储招标采购项目（第</w:t>
      </w:r>
      <w:r>
        <w:rPr>
          <w:b/>
          <w:sz w:val="21"/>
        </w:rPr>
        <w:t>3</w:t>
      </w:r>
      <w:r>
        <w:rPr>
          <w:b/>
          <w:sz w:val="21"/>
        </w:rPr>
        <w:t>次）</w:t>
      </w:r>
      <w:r>
        <w:rPr>
          <w:sz w:val="21"/>
        </w:rPr>
        <w:t>”（项目编号：GZ2023LS10000</w:t>
      </w:r>
      <w:r>
        <w:rPr>
          <w:sz w:val="21"/>
        </w:rPr>
        <w:t>3</w:t>
      </w:r>
      <w:r>
        <w:rPr>
          <w:sz w:val="21"/>
        </w:rPr>
        <w:t>）招标文件的要求，经双方协商，本着平等互利和诚实信用的原则，一致同意签订本合同如下。</w:t>
      </w:r>
    </w:p>
    <w:p>
      <w:pPr>
        <w:ind w:firstLine="422"/>
        <w:jc w:val="both"/>
      </w:pPr>
      <w:r>
        <w:rPr>
          <w:b/>
          <w:sz w:val="21"/>
        </w:rPr>
        <w:t>一、承储储备粮基本情况</w:t>
      </w:r>
    </w:p>
    <w:tbl>
      <w:tblPr>
        <w:tblW w:w="0" w:type="auto"/>
        <w:tblBorders>
          <w:top w:val="none" w:color="000000" w:sz="4"/>
          <w:left w:val="none" w:color="000000" w:sz="4"/>
          <w:bottom w:val="none" w:color="000000" w:sz="4"/>
          <w:right w:val="none" w:color="000000" w:sz="4"/>
          <w:insideH w:val="none"/>
          <w:insideV w:val="none"/>
        </w:tblBorders>
      </w:tblPr>
      <w:tblGrid>
        <w:gridCol w:w="666"/>
        <w:gridCol w:w="1286"/>
        <w:gridCol w:w="1301"/>
        <w:gridCol w:w="1301"/>
        <w:gridCol w:w="1301"/>
        <w:gridCol w:w="1301"/>
        <w:gridCol w:w="1150"/>
      </w:tblGrid>
      <w:tr>
        <w:tc>
          <w:tcPr>
            <w:tcW w:type="dxa" w:w="66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86"/>
            <w:tcBorders>
              <w:top w:val="single" w:color="000000" w:sz="4"/>
              <w:left w:val="none" w:color="000000" w:sz="4"/>
              <w:bottom w:val="single" w:color="000000" w:sz="4"/>
              <w:right w:val="single" w:color="000000" w:sz="4"/>
            </w:tcBorders>
            <w:vAlign w:val="top"/>
          </w:tcPr>
          <w:p>
            <w:pPr>
              <w:jc w:val="center"/>
            </w:pPr>
            <w:r>
              <w:rPr>
                <w:sz w:val="21"/>
              </w:rPr>
              <w:t>储备粮</w:t>
            </w:r>
          </w:p>
          <w:p>
            <w:pPr>
              <w:jc w:val="center"/>
            </w:pPr>
            <w:r>
              <w:rPr>
                <w:sz w:val="21"/>
              </w:rPr>
              <w:t>品种</w:t>
            </w:r>
          </w:p>
        </w:tc>
        <w:tc>
          <w:tcPr>
            <w:tcW w:type="dxa" w:w="1301"/>
            <w:tcBorders>
              <w:top w:val="single" w:color="000000" w:sz="4"/>
              <w:left w:val="none" w:color="000000" w:sz="4"/>
              <w:bottom w:val="single" w:color="000000" w:sz="4"/>
              <w:right w:val="single" w:color="000000" w:sz="4"/>
            </w:tcBorders>
            <w:vAlign w:val="top"/>
          </w:tcPr>
          <w:p>
            <w:pPr>
              <w:jc w:val="center"/>
            </w:pPr>
            <w:r>
              <w:rPr>
                <w:sz w:val="21"/>
              </w:rPr>
              <w:t>数量</w:t>
            </w:r>
          </w:p>
          <w:p>
            <w:pPr>
              <w:jc w:val="center"/>
            </w:pPr>
            <w:r>
              <w:rPr>
                <w:sz w:val="21"/>
              </w:rPr>
              <w:t>（吨）</w:t>
            </w:r>
          </w:p>
        </w:tc>
        <w:tc>
          <w:tcPr>
            <w:tcW w:type="dxa" w:w="1301"/>
            <w:tcBorders>
              <w:top w:val="single" w:color="000000" w:sz="4"/>
              <w:left w:val="none" w:color="000000" w:sz="4"/>
              <w:bottom w:val="single" w:color="000000" w:sz="4"/>
              <w:right w:val="single" w:color="000000" w:sz="4"/>
            </w:tcBorders>
            <w:vAlign w:val="top"/>
          </w:tcPr>
          <w:p>
            <w:pPr>
              <w:jc w:val="center"/>
            </w:pPr>
            <w:r>
              <w:rPr>
                <w:sz w:val="21"/>
              </w:rPr>
              <w:t>承储价格</w:t>
            </w:r>
          </w:p>
          <w:p>
            <w:pPr>
              <w:jc w:val="center"/>
            </w:pPr>
            <w:r>
              <w:rPr>
                <w:sz w:val="21"/>
              </w:rPr>
              <w:t>（元</w:t>
            </w:r>
            <w:r>
              <w:rPr>
                <w:sz w:val="21"/>
              </w:rPr>
              <w:t>/</w:t>
            </w:r>
            <w:r>
              <w:rPr>
                <w:sz w:val="21"/>
              </w:rPr>
              <w:t>吨）</w:t>
            </w:r>
          </w:p>
        </w:tc>
        <w:tc>
          <w:tcPr>
            <w:tcW w:type="dxa" w:w="1301"/>
            <w:tcBorders>
              <w:top w:val="single" w:color="000000" w:sz="4"/>
              <w:left w:val="none" w:color="000000" w:sz="4"/>
              <w:bottom w:val="single" w:color="000000" w:sz="4"/>
              <w:right w:val="single" w:color="000000" w:sz="4"/>
            </w:tcBorders>
            <w:vAlign w:val="top"/>
          </w:tcPr>
          <w:p>
            <w:pPr>
              <w:jc w:val="center"/>
            </w:pPr>
            <w:r>
              <w:rPr>
                <w:sz w:val="21"/>
              </w:rPr>
              <w:t>存放库点</w:t>
            </w:r>
          </w:p>
        </w:tc>
        <w:tc>
          <w:tcPr>
            <w:tcW w:type="dxa" w:w="1301"/>
            <w:tcBorders>
              <w:top w:val="single" w:color="000000" w:sz="4"/>
              <w:left w:val="none" w:color="000000" w:sz="4"/>
              <w:bottom w:val="single" w:color="000000" w:sz="4"/>
              <w:right w:val="single" w:color="000000" w:sz="4"/>
            </w:tcBorders>
            <w:vAlign w:val="top"/>
          </w:tcPr>
          <w:p>
            <w:pPr>
              <w:jc w:val="center"/>
            </w:pPr>
            <w:r>
              <w:rPr>
                <w:sz w:val="21"/>
              </w:rPr>
              <w:t>储存方式</w:t>
            </w:r>
          </w:p>
        </w:tc>
        <w:tc>
          <w:tcPr>
            <w:tcW w:type="dxa" w:w="1150"/>
            <w:tcBorders>
              <w:top w:val="single" w:color="000000" w:sz="4"/>
              <w:left w:val="none" w:color="000000" w:sz="4"/>
              <w:bottom w:val="single" w:color="000000" w:sz="4"/>
              <w:right w:val="single" w:color="000000" w:sz="4"/>
            </w:tcBorders>
            <w:vAlign w:val="top"/>
          </w:tcPr>
          <w:p>
            <w:pPr>
              <w:jc w:val="center"/>
            </w:pPr>
            <w:r>
              <w:rPr>
                <w:sz w:val="21"/>
              </w:rPr>
              <w:t>包装物</w:t>
            </w:r>
          </w:p>
        </w:tc>
      </w:tr>
      <w:tr>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86"/>
            <w:tcBorders>
              <w:top w:val="none" w:color="000000" w:sz="4"/>
              <w:left w:val="none" w:color="000000" w:sz="4"/>
              <w:bottom w:val="single" w:color="000000" w:sz="4"/>
              <w:right w:val="single" w:color="000000" w:sz="4"/>
            </w:tcBorders>
            <w:vAlign w:val="top"/>
          </w:tcPr>
          <w:p>
            <w:pPr>
              <w:jc w:val="center"/>
            </w:pPr>
            <w:r>
              <w:rPr>
                <w:sz w:val="21"/>
              </w:rPr>
              <w:t>普通小麦</w:t>
            </w:r>
          </w:p>
        </w:tc>
        <w:tc>
          <w:tcPr>
            <w:tcW w:type="dxa" w:w="1301"/>
            <w:tcBorders>
              <w:top w:val="none" w:color="000000" w:sz="4"/>
              <w:left w:val="none" w:color="000000" w:sz="4"/>
              <w:bottom w:val="single" w:color="000000" w:sz="4"/>
              <w:right w:val="single" w:color="000000" w:sz="4"/>
            </w:tcBorders>
            <w:vAlign w:val="top"/>
          </w:tcPr>
          <w:p>
            <w:pPr>
              <w:jc w:val="center"/>
            </w:pPr>
            <w:r>
              <w:rPr>
                <w:sz w:val="21"/>
              </w:rPr>
              <w:t>8000</w:t>
            </w:r>
          </w:p>
        </w:tc>
        <w:tc>
          <w:tcPr>
            <w:tcW w:type="dxa" w:w="1301"/>
            <w:tcBorders>
              <w:top w:val="none" w:color="000000" w:sz="4"/>
              <w:left w:val="none" w:color="000000" w:sz="4"/>
              <w:bottom w:val="single" w:color="000000" w:sz="4"/>
              <w:right w:val="single" w:color="000000" w:sz="4"/>
            </w:tcBorders>
            <w:vAlign w:val="top"/>
          </w:tcPr>
          <w:p>
            <w:pPr>
              <w:jc w:val="center"/>
            </w:pPr>
          </w:p>
        </w:tc>
        <w:tc>
          <w:tcPr>
            <w:tcW w:type="dxa" w:w="1301"/>
            <w:tcBorders>
              <w:top w:val="none" w:color="000000" w:sz="4"/>
              <w:left w:val="none" w:color="000000" w:sz="4"/>
              <w:bottom w:val="single" w:color="000000" w:sz="4"/>
              <w:right w:val="single" w:color="000000" w:sz="4"/>
            </w:tcBorders>
            <w:vAlign w:val="top"/>
          </w:tcPr>
          <w:p>
            <w:pPr>
              <w:jc w:val="center"/>
            </w:pPr>
          </w:p>
        </w:tc>
        <w:tc>
          <w:tcPr>
            <w:tcW w:type="dxa" w:w="1301"/>
            <w:tcBorders>
              <w:top w:val="none" w:color="000000" w:sz="4"/>
              <w:left w:val="none" w:color="000000" w:sz="4"/>
              <w:bottom w:val="single" w:color="000000" w:sz="4"/>
              <w:right w:val="single" w:color="000000" w:sz="4"/>
            </w:tcBorders>
            <w:vAlign w:val="top"/>
          </w:tcPr>
          <w:p>
            <w:pPr>
              <w:jc w:val="center"/>
            </w:pPr>
          </w:p>
        </w:tc>
        <w:tc>
          <w:tcPr>
            <w:tcW w:type="dxa" w:w="1150"/>
            <w:tcBorders>
              <w:top w:val="none" w:color="000000" w:sz="4"/>
              <w:left w:val="none" w:color="000000" w:sz="4"/>
              <w:bottom w:val="single" w:color="000000" w:sz="4"/>
              <w:right w:val="single" w:color="000000" w:sz="4"/>
            </w:tcBorders>
            <w:vAlign w:val="top"/>
          </w:tcPr>
          <w:p>
            <w:pPr>
              <w:jc w:val="center"/>
            </w:pPr>
          </w:p>
        </w:tc>
      </w:tr>
      <w:tr>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86"/>
            <w:tcBorders>
              <w:top w:val="none" w:color="000000" w:sz="4"/>
              <w:left w:val="none" w:color="000000" w:sz="4"/>
              <w:bottom w:val="single" w:color="000000" w:sz="4"/>
              <w:right w:val="single" w:color="000000" w:sz="4"/>
            </w:tcBorders>
            <w:vAlign w:val="top"/>
          </w:tcPr>
          <w:p>
            <w:pPr>
              <w:jc w:val="center"/>
            </w:pPr>
            <w:r>
              <w:rPr>
                <w:sz w:val="21"/>
              </w:rPr>
              <w:t>普通小麦</w:t>
            </w:r>
          </w:p>
        </w:tc>
        <w:tc>
          <w:tcPr>
            <w:tcW w:type="dxa" w:w="1301"/>
            <w:tcBorders>
              <w:top w:val="none" w:color="000000" w:sz="4"/>
              <w:left w:val="none" w:color="000000" w:sz="4"/>
              <w:bottom w:val="single" w:color="000000" w:sz="4"/>
              <w:right w:val="single" w:color="000000" w:sz="4"/>
            </w:tcBorders>
            <w:vAlign w:val="top"/>
          </w:tcPr>
          <w:p>
            <w:pPr>
              <w:jc w:val="center"/>
            </w:pPr>
            <w:r>
              <w:rPr>
                <w:sz w:val="21"/>
              </w:rPr>
              <w:t>8000</w:t>
            </w:r>
          </w:p>
        </w:tc>
        <w:tc>
          <w:tcPr>
            <w:tcW w:type="dxa" w:w="1301"/>
            <w:tcBorders>
              <w:top w:val="none" w:color="000000" w:sz="4"/>
              <w:left w:val="none" w:color="000000" w:sz="4"/>
              <w:bottom w:val="single" w:color="000000" w:sz="4"/>
              <w:right w:val="single" w:color="000000" w:sz="4"/>
            </w:tcBorders>
            <w:vAlign w:val="top"/>
          </w:tcPr>
          <w:p>
            <w:pPr>
              <w:jc w:val="center"/>
            </w:pPr>
          </w:p>
        </w:tc>
        <w:tc>
          <w:tcPr>
            <w:tcW w:type="dxa" w:w="1301"/>
            <w:tcBorders>
              <w:top w:val="none" w:color="000000" w:sz="4"/>
              <w:left w:val="none" w:color="000000" w:sz="4"/>
              <w:bottom w:val="single" w:color="000000" w:sz="4"/>
              <w:right w:val="single" w:color="000000" w:sz="4"/>
            </w:tcBorders>
            <w:vAlign w:val="top"/>
          </w:tcPr>
          <w:p>
            <w:pPr>
              <w:jc w:val="center"/>
            </w:pPr>
          </w:p>
        </w:tc>
        <w:tc>
          <w:tcPr>
            <w:tcW w:type="dxa" w:w="1301"/>
            <w:tcBorders>
              <w:top w:val="none" w:color="000000" w:sz="4"/>
              <w:left w:val="none" w:color="000000" w:sz="4"/>
              <w:bottom w:val="single" w:color="000000" w:sz="4"/>
              <w:right w:val="single" w:color="000000" w:sz="4"/>
            </w:tcBorders>
            <w:vAlign w:val="top"/>
          </w:tcPr>
          <w:p>
            <w:pPr>
              <w:jc w:val="center"/>
            </w:pPr>
          </w:p>
        </w:tc>
        <w:tc>
          <w:tcPr>
            <w:tcW w:type="dxa" w:w="1150"/>
            <w:tcBorders>
              <w:top w:val="none" w:color="000000" w:sz="4"/>
              <w:left w:val="none" w:color="000000" w:sz="4"/>
              <w:bottom w:val="single" w:color="000000" w:sz="4"/>
              <w:right w:val="single" w:color="000000" w:sz="4"/>
            </w:tcBorders>
            <w:vAlign w:val="top"/>
          </w:tcPr>
          <w:p>
            <w:pPr>
              <w:jc w:val="center"/>
            </w:pPr>
          </w:p>
        </w:tc>
      </w:tr>
      <w:tr>
        <w:tc>
          <w:tcPr>
            <w:tcW w:type="dxa" w:w="66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86"/>
            <w:tcBorders>
              <w:top w:val="none" w:color="000000" w:sz="4"/>
              <w:left w:val="none" w:color="000000" w:sz="4"/>
              <w:bottom w:val="single" w:color="000000" w:sz="4"/>
              <w:right w:val="single" w:color="000000" w:sz="4"/>
            </w:tcBorders>
            <w:vAlign w:val="top"/>
          </w:tcPr>
          <w:p>
            <w:pPr>
              <w:jc w:val="center"/>
            </w:pPr>
            <w:r>
              <w:rPr>
                <w:sz w:val="21"/>
              </w:rPr>
              <w:t>普通</w:t>
            </w:r>
            <w:r>
              <w:rPr>
                <w:sz w:val="21"/>
              </w:rPr>
              <w:t>小麦</w:t>
            </w:r>
          </w:p>
        </w:tc>
        <w:tc>
          <w:tcPr>
            <w:tcW w:type="dxa" w:w="1301"/>
            <w:tcBorders>
              <w:top w:val="none" w:color="000000" w:sz="4"/>
              <w:left w:val="none" w:color="000000" w:sz="4"/>
              <w:bottom w:val="single" w:color="000000" w:sz="4"/>
              <w:right w:val="single" w:color="000000" w:sz="4"/>
            </w:tcBorders>
            <w:vAlign w:val="top"/>
          </w:tcPr>
          <w:p>
            <w:pPr>
              <w:jc w:val="center"/>
            </w:pPr>
            <w:r>
              <w:rPr>
                <w:sz w:val="21"/>
              </w:rPr>
              <w:t>6832</w:t>
            </w:r>
          </w:p>
        </w:tc>
        <w:tc>
          <w:tcPr>
            <w:tcW w:type="dxa" w:w="1301"/>
            <w:tcBorders>
              <w:top w:val="none" w:color="000000" w:sz="4"/>
              <w:left w:val="none" w:color="000000" w:sz="4"/>
              <w:bottom w:val="single" w:color="000000" w:sz="4"/>
              <w:right w:val="single" w:color="000000" w:sz="4"/>
            </w:tcBorders>
            <w:vAlign w:val="top"/>
          </w:tcPr>
          <w:p>
            <w:pPr>
              <w:jc w:val="center"/>
            </w:pPr>
          </w:p>
        </w:tc>
        <w:tc>
          <w:tcPr>
            <w:tcW w:type="dxa" w:w="1301"/>
            <w:tcBorders>
              <w:top w:val="none" w:color="000000" w:sz="4"/>
              <w:left w:val="none" w:color="000000" w:sz="4"/>
              <w:bottom w:val="single" w:color="000000" w:sz="4"/>
              <w:right w:val="single" w:color="000000" w:sz="4"/>
            </w:tcBorders>
            <w:vAlign w:val="top"/>
          </w:tcPr>
          <w:p>
            <w:pPr>
              <w:jc w:val="center"/>
            </w:pPr>
          </w:p>
        </w:tc>
        <w:tc>
          <w:tcPr>
            <w:tcW w:type="dxa" w:w="1301"/>
            <w:tcBorders>
              <w:top w:val="none" w:color="000000" w:sz="4"/>
              <w:left w:val="none" w:color="000000" w:sz="4"/>
              <w:bottom w:val="single" w:color="000000" w:sz="4"/>
              <w:right w:val="single" w:color="000000" w:sz="4"/>
            </w:tcBorders>
            <w:vAlign w:val="top"/>
          </w:tcPr>
          <w:p>
            <w:pPr>
              <w:jc w:val="center"/>
            </w:pPr>
          </w:p>
        </w:tc>
        <w:tc>
          <w:tcPr>
            <w:tcW w:type="dxa" w:w="1150"/>
            <w:tcBorders>
              <w:top w:val="none" w:color="000000" w:sz="4"/>
              <w:left w:val="none" w:color="000000" w:sz="4"/>
              <w:bottom w:val="single" w:color="000000" w:sz="4"/>
              <w:right w:val="single" w:color="000000" w:sz="4"/>
            </w:tcBorders>
            <w:vAlign w:val="top"/>
          </w:tcPr>
          <w:p>
            <w:pPr>
              <w:jc w:val="center"/>
            </w:pPr>
          </w:p>
        </w:tc>
      </w:tr>
    </w:tbl>
    <w:p>
      <w:pPr>
        <w:ind w:firstLine="422"/>
        <w:jc w:val="both"/>
      </w:pPr>
      <w:r>
        <w:rPr>
          <w:b/>
          <w:sz w:val="21"/>
        </w:rPr>
        <w:t>二、合同金额及资金来源</w:t>
      </w:r>
    </w:p>
    <w:p>
      <w:pPr>
        <w:ind w:firstLine="420"/>
        <w:jc w:val="both"/>
      </w:pPr>
      <w:r>
        <w:rPr>
          <w:sz w:val="21"/>
        </w:rPr>
        <w:t>合同金额为（大写）：</w:t>
      </w:r>
      <w:r>
        <w:rPr>
          <w:sz w:val="21"/>
        </w:rPr>
        <w:t>_________________</w:t>
      </w:r>
      <w:r>
        <w:rPr>
          <w:sz w:val="21"/>
        </w:rPr>
        <w:t>元（￥</w:t>
      </w:r>
      <w:r>
        <w:rPr>
          <w:sz w:val="21"/>
        </w:rPr>
        <w:t>_______________</w:t>
      </w:r>
      <w:r>
        <w:rPr>
          <w:sz w:val="21"/>
        </w:rPr>
        <w:t>元）人民币。</w:t>
      </w:r>
    </w:p>
    <w:p>
      <w:pPr>
        <w:ind w:firstLine="420"/>
        <w:jc w:val="both"/>
      </w:pPr>
      <w:r>
        <w:rPr>
          <w:sz w:val="21"/>
        </w:rPr>
        <w:t>本合同购粮资金由乙方根据广州市本级储备粮管理的有关规定在当地农业发展银行申请贷款解决，或者由乙方自筹资金解决。</w:t>
      </w:r>
    </w:p>
    <w:p>
      <w:pPr>
        <w:ind w:firstLine="422"/>
        <w:jc w:val="both"/>
      </w:pPr>
      <w:r>
        <w:rPr>
          <w:b/>
          <w:sz w:val="21"/>
        </w:rPr>
        <w:t>三、甲、乙方对所有权的约定</w:t>
      </w:r>
    </w:p>
    <w:p>
      <w:pPr>
        <w:ind w:firstLine="420"/>
        <w:jc w:val="both"/>
      </w:pPr>
      <w:r>
        <w:rPr>
          <w:sz w:val="21"/>
        </w:rPr>
        <w:t>甲、乙双方商定同意，乙方按规定在农业发展银行办理储备粮购粮贷款或乙方以自有资金采购本合同储备粮的所有权，属于广州市人民政府。</w:t>
      </w:r>
    </w:p>
    <w:p>
      <w:pPr>
        <w:ind w:firstLine="422"/>
        <w:jc w:val="both"/>
      </w:pPr>
      <w:r>
        <w:rPr>
          <w:b/>
          <w:sz w:val="21"/>
        </w:rPr>
        <w:t>四、质量要求</w:t>
      </w:r>
    </w:p>
    <w:p>
      <w:pPr>
        <w:ind w:firstLine="422"/>
        <w:jc w:val="both"/>
      </w:pPr>
      <w:r>
        <w:rPr>
          <w:b/>
          <w:sz w:val="21"/>
        </w:rPr>
        <w:t>普通小麦：</w:t>
      </w:r>
    </w:p>
    <w:p>
      <w:pPr>
        <w:ind w:firstLine="420"/>
        <w:jc w:val="both"/>
      </w:pPr>
      <w:r>
        <w:rPr>
          <w:sz w:val="21"/>
        </w:rPr>
        <w:t>（一）乙方组织入库的普通小麦质量，不得低于以下标准：</w:t>
      </w:r>
    </w:p>
    <w:p>
      <w:pPr>
        <w:ind w:firstLine="420"/>
        <w:jc w:val="both"/>
      </w:pPr>
      <w:r>
        <w:rPr>
          <w:sz w:val="21"/>
        </w:rPr>
        <w:t>2023</w:t>
      </w:r>
      <w:r>
        <w:rPr>
          <w:sz w:val="21"/>
        </w:rPr>
        <w:t>年收获的国产新粮，符合小麦国家标准（</w:t>
      </w:r>
      <w:r>
        <w:rPr>
          <w:sz w:val="21"/>
        </w:rPr>
        <w:t>GB1351-2008</w:t>
      </w:r>
      <w:r>
        <w:rPr>
          <w:sz w:val="21"/>
        </w:rPr>
        <w:t>）三等以上（含三等）小麦质量指标要求；小麦湿面筋含量（</w:t>
      </w:r>
      <w:r>
        <w:rPr>
          <w:sz w:val="21"/>
        </w:rPr>
        <w:t>14%</w:t>
      </w:r>
      <w:r>
        <w:rPr>
          <w:sz w:val="21"/>
        </w:rPr>
        <w:t>水分基）</w:t>
      </w:r>
      <w:r>
        <w:rPr>
          <w:sz w:val="21"/>
        </w:rPr>
        <w:t>≥30.0%</w:t>
      </w:r>
      <w:r>
        <w:rPr>
          <w:sz w:val="21"/>
        </w:rPr>
        <w:t>或</w:t>
      </w:r>
      <w:r>
        <w:rPr>
          <w:sz w:val="21"/>
        </w:rPr>
        <w:t>≤26.0%</w:t>
      </w:r>
      <w:r>
        <w:rPr>
          <w:sz w:val="21"/>
        </w:rPr>
        <w:t>；符合《小麦储存品质判定规则》（</w:t>
      </w:r>
      <w:r>
        <w:rPr>
          <w:sz w:val="21"/>
        </w:rPr>
        <w:t>GB/T20571-2006</w:t>
      </w:r>
      <w:r>
        <w:rPr>
          <w:sz w:val="21"/>
        </w:rPr>
        <w:t>）中的</w:t>
      </w:r>
      <w:r>
        <w:rPr>
          <w:sz w:val="21"/>
        </w:rPr>
        <w:t>“</w:t>
      </w:r>
      <w:r>
        <w:rPr>
          <w:sz w:val="21"/>
        </w:rPr>
        <w:t>宜存</w:t>
      </w:r>
      <w:r>
        <w:rPr>
          <w:sz w:val="21"/>
        </w:rPr>
        <w:t>”</w:t>
      </w:r>
      <w:r>
        <w:rPr>
          <w:sz w:val="21"/>
        </w:rPr>
        <w:t>标准；符合食品安全国家标准（</w:t>
      </w:r>
      <w:r>
        <w:rPr>
          <w:sz w:val="21"/>
        </w:rPr>
        <w:t>GB2715-2016</w:t>
      </w:r>
      <w:r>
        <w:rPr>
          <w:sz w:val="21"/>
        </w:rPr>
        <w:t>）污染物限量指标要求：镉</w:t>
      </w:r>
      <w:r>
        <w:rPr>
          <w:sz w:val="21"/>
        </w:rPr>
        <w:t>≤0.1mg/kg</w:t>
      </w:r>
      <w:r>
        <w:rPr>
          <w:sz w:val="21"/>
        </w:rPr>
        <w:t>，铅</w:t>
      </w:r>
      <w:r>
        <w:rPr>
          <w:sz w:val="21"/>
        </w:rPr>
        <w:t>≤0.2mg/kg</w:t>
      </w:r>
      <w:r>
        <w:rPr>
          <w:sz w:val="21"/>
        </w:rPr>
        <w:t>；脱氧雪腐镰刀菌烯醇</w:t>
      </w:r>
      <w:r>
        <w:rPr>
          <w:sz w:val="21"/>
        </w:rPr>
        <w:t>≤800μg/kg</w:t>
      </w:r>
      <w:r>
        <w:rPr>
          <w:sz w:val="21"/>
        </w:rPr>
        <w:t>。如果相关国家标准有变更，执行最新国家标准。（二）储存方式：中标人根据自身仓房条件选择合适的储存方式（散装储存或包装储存）。但须专仓储存，包装储存采用的包装物必须符合国标《粮食包装麻袋》（</w:t>
      </w:r>
      <w:r>
        <w:rPr>
          <w:sz w:val="21"/>
        </w:rPr>
        <w:t>GB/T24904-2010</w:t>
      </w:r>
      <w:r>
        <w:rPr>
          <w:sz w:val="21"/>
        </w:rPr>
        <w:t>）标准，并且不漏、无霉烂、无污染、无补丁的</w:t>
      </w:r>
      <w:r>
        <w:rPr>
          <w:sz w:val="21"/>
        </w:rPr>
        <w:t>1</w:t>
      </w:r>
      <w:r>
        <w:rPr>
          <w:sz w:val="21"/>
        </w:rPr>
        <w:t>号麻袋。</w:t>
      </w:r>
    </w:p>
    <w:p>
      <w:pPr>
        <w:ind w:firstLine="422"/>
        <w:jc w:val="both"/>
      </w:pPr>
      <w:r>
        <w:rPr>
          <w:b/>
          <w:sz w:val="21"/>
        </w:rPr>
        <w:t>五、交货期及交货地点</w:t>
      </w:r>
    </w:p>
    <w:p>
      <w:pPr>
        <w:ind w:firstLine="420"/>
        <w:jc w:val="both"/>
      </w:pPr>
      <w:r>
        <w:rPr>
          <w:sz w:val="21"/>
        </w:rPr>
        <w:t>1.</w:t>
      </w:r>
      <w:r>
        <w:rPr>
          <w:sz w:val="21"/>
        </w:rPr>
        <w:t>交货期：</w:t>
      </w:r>
      <w:r>
        <w:rPr>
          <w:sz w:val="21"/>
        </w:rPr>
        <w:t>202</w:t>
      </w:r>
      <w:r>
        <w:rPr>
          <w:sz w:val="21"/>
        </w:rPr>
        <w:t>4</w:t>
      </w:r>
      <w:r>
        <w:rPr>
          <w:sz w:val="21"/>
        </w:rPr>
        <w:t>年</w:t>
      </w:r>
      <w:r>
        <w:rPr>
          <w:sz w:val="21"/>
        </w:rPr>
        <w:t>4</w:t>
      </w:r>
      <w:r>
        <w:rPr>
          <w:sz w:val="21"/>
        </w:rPr>
        <w:t>月</w:t>
      </w:r>
      <w:r>
        <w:rPr>
          <w:sz w:val="21"/>
        </w:rPr>
        <w:t>15</w:t>
      </w:r>
      <w:r>
        <w:rPr>
          <w:sz w:val="21"/>
        </w:rPr>
        <w:t>日前</w:t>
      </w:r>
    </w:p>
    <w:p>
      <w:pPr>
        <w:ind w:firstLine="420"/>
        <w:jc w:val="both"/>
      </w:pPr>
      <w:r>
        <w:rPr>
          <w:sz w:val="21"/>
        </w:rPr>
        <w:t>2.</w:t>
      </w:r>
      <w:r>
        <w:rPr>
          <w:sz w:val="21"/>
        </w:rPr>
        <w:t>交货地点：本合同第一条中约定的存放库点</w:t>
      </w:r>
    </w:p>
    <w:p>
      <w:pPr>
        <w:ind w:firstLine="422"/>
        <w:jc w:val="both"/>
      </w:pPr>
      <w:r>
        <w:rPr>
          <w:b/>
          <w:sz w:val="21"/>
        </w:rPr>
        <w:t>六、承储期限</w:t>
      </w:r>
    </w:p>
    <w:p>
      <w:pPr>
        <w:ind w:firstLine="420"/>
        <w:jc w:val="both"/>
      </w:pPr>
      <w:r>
        <w:rPr>
          <w:sz w:val="21"/>
        </w:rPr>
        <w:t>本批储备粮的承储期为</w:t>
      </w:r>
      <w:r>
        <w:rPr>
          <w:sz w:val="21"/>
        </w:rPr>
        <w:t>6</w:t>
      </w:r>
      <w:r>
        <w:rPr>
          <w:sz w:val="21"/>
        </w:rPr>
        <w:t>年。</w:t>
      </w:r>
    </w:p>
    <w:p>
      <w:pPr>
        <w:ind w:firstLine="422"/>
        <w:jc w:val="both"/>
      </w:pPr>
      <w:r>
        <w:rPr>
          <w:b/>
          <w:sz w:val="21"/>
        </w:rPr>
        <w:t>七、承储管理</w:t>
      </w:r>
    </w:p>
    <w:p>
      <w:pPr>
        <w:ind w:firstLine="420"/>
        <w:jc w:val="both"/>
      </w:pPr>
      <w:r>
        <w:rPr>
          <w:sz w:val="21"/>
        </w:rPr>
        <w:t>（一）承储期间，甲方有权依照政府授予的职能对本合同储备粮实施监管和应急调用等。</w:t>
      </w:r>
    </w:p>
    <w:p>
      <w:pPr>
        <w:ind w:firstLine="420"/>
        <w:jc w:val="both"/>
      </w:pPr>
      <w:r>
        <w:rPr>
          <w:sz w:val="21"/>
        </w:rPr>
        <w:t>（二）承储期间，甲乙双方严格按照《粮食流通管理条例》《广东省粮食安全保障条例》《粮油储藏技术规范》《粮油储存安全责任暂行规定》《粮库安全生产守则》《粮油安全储存守则》《政府储备粮食仓储管理办法》《政府储备粮食质量安全管理办法》《粮油仓储管理办法》《广州市本级储备粮油管理办法》等要求进行管理。</w:t>
      </w:r>
    </w:p>
    <w:p>
      <w:pPr>
        <w:ind w:firstLine="420"/>
        <w:jc w:val="both"/>
      </w:pPr>
      <w:r>
        <w:rPr>
          <w:sz w:val="21"/>
        </w:rPr>
        <w:t>（三）承储期间，乙方按照《广州市本级储备粮油管理办法》要求组织储备粮轮换，并通过与甲方签订年度轮换协议方式组织实施，确保储备粮常储常新。</w:t>
      </w:r>
    </w:p>
    <w:p>
      <w:pPr>
        <w:ind w:firstLine="420"/>
        <w:jc w:val="both"/>
      </w:pPr>
      <w:r>
        <w:rPr>
          <w:sz w:val="21"/>
        </w:rPr>
        <w:t>（四）若本条款之（二）所述法规制度及国家、省、市其它有关法规制度、标准规范有更新或者修订，按照更新或修订后的法规制度、标准规范执行。甲方可根据国家最新标准和国家、省、市有关储备粮政策要求适当调整市本级储备粮入库指标。</w:t>
      </w:r>
    </w:p>
    <w:p>
      <w:pPr>
        <w:ind w:firstLine="422"/>
        <w:jc w:val="both"/>
      </w:pPr>
      <w:r>
        <w:rPr>
          <w:b/>
          <w:sz w:val="21"/>
        </w:rPr>
        <w:t>八、双方责任</w:t>
      </w:r>
    </w:p>
    <w:p>
      <w:pPr>
        <w:ind w:firstLine="420"/>
        <w:jc w:val="both"/>
      </w:pPr>
      <w:r>
        <w:rPr>
          <w:sz w:val="21"/>
        </w:rPr>
        <w:t>（一）甲方责任</w:t>
      </w:r>
    </w:p>
    <w:p>
      <w:pPr>
        <w:ind w:firstLine="420"/>
        <w:jc w:val="both"/>
      </w:pPr>
      <w:r>
        <w:rPr>
          <w:sz w:val="21"/>
        </w:rPr>
        <w:t>1.</w:t>
      </w:r>
      <w:r>
        <w:rPr>
          <w:sz w:val="21"/>
        </w:rPr>
        <w:t>检查、监督储备粮年度轮换计划执行情况和储存安全。</w:t>
      </w:r>
    </w:p>
    <w:p>
      <w:pPr>
        <w:ind w:firstLine="420"/>
        <w:jc w:val="both"/>
      </w:pPr>
      <w:r>
        <w:rPr>
          <w:sz w:val="21"/>
        </w:rPr>
        <w:t>2.</w:t>
      </w:r>
      <w:r>
        <w:rPr>
          <w:sz w:val="21"/>
        </w:rPr>
        <w:t>协调农业发展银行办理入库粮食的贷款资金，并会同农业发展银行对乙方入库粮食数量进行核实。</w:t>
      </w:r>
    </w:p>
    <w:p>
      <w:pPr>
        <w:ind w:firstLine="420"/>
        <w:jc w:val="both"/>
      </w:pPr>
      <w:r>
        <w:rPr>
          <w:sz w:val="21"/>
        </w:rPr>
        <w:t>3.</w:t>
      </w:r>
      <w:r>
        <w:rPr>
          <w:sz w:val="21"/>
        </w:rPr>
        <w:t>按照广州市本级储备粮油管理办法及财政支出有关规定，拨付政策性储备费用。</w:t>
      </w:r>
    </w:p>
    <w:p>
      <w:pPr>
        <w:ind w:firstLine="420"/>
        <w:jc w:val="both"/>
      </w:pPr>
      <w:r>
        <w:rPr>
          <w:sz w:val="21"/>
        </w:rPr>
        <w:t>4.</w:t>
      </w:r>
      <w:r>
        <w:rPr>
          <w:sz w:val="21"/>
        </w:rPr>
        <w:t>协调有关部门处理乙方承储过程中出现的其它问题。</w:t>
      </w:r>
    </w:p>
    <w:p>
      <w:pPr>
        <w:ind w:firstLine="420"/>
        <w:jc w:val="both"/>
      </w:pPr>
      <w:r>
        <w:rPr>
          <w:sz w:val="21"/>
        </w:rPr>
        <w:t>（二）乙方责任</w:t>
      </w:r>
    </w:p>
    <w:p>
      <w:pPr>
        <w:ind w:firstLine="420"/>
        <w:jc w:val="both"/>
      </w:pPr>
      <w:r>
        <w:rPr>
          <w:sz w:val="21"/>
        </w:rPr>
        <w:t>1.</w:t>
      </w:r>
      <w:r>
        <w:rPr>
          <w:sz w:val="21"/>
        </w:rPr>
        <w:t>在农业发展银行办理本合同储备粮贷款（或自有资金），负责按时按质按量购买粮食作为储备粮。</w:t>
      </w:r>
    </w:p>
    <w:p>
      <w:pPr>
        <w:ind w:firstLine="420"/>
        <w:jc w:val="both"/>
      </w:pPr>
      <w:r>
        <w:rPr>
          <w:sz w:val="21"/>
        </w:rPr>
        <w:t>2.</w:t>
      </w:r>
      <w:r>
        <w:rPr>
          <w:sz w:val="21"/>
        </w:rPr>
        <w:t>严格按照招标文件规定的品种、数量、质量，在规定期限内采购粮食入库。入库储备粮数量、质量须经具有资质的第三方粮油质量检验机构检验认定合格，检验费由乙方支付。凡达不到质量标准要求的粮食不能作为储备粮，其经济损失由乙方自行承担。</w:t>
      </w:r>
    </w:p>
    <w:p>
      <w:pPr>
        <w:ind w:firstLine="420"/>
        <w:jc w:val="both"/>
      </w:pPr>
      <w:r>
        <w:rPr>
          <w:sz w:val="21"/>
        </w:rPr>
        <w:t>3.乙方保证储备粮入库粮源与投标文件中承诺提供的粮源保持一致，需在储备粮入库验收时，向甲方提供与投标文件对应制造商的粮食采购合同、发票及凭证进行备案。</w:t>
      </w:r>
    </w:p>
    <w:p>
      <w:pPr>
        <w:ind w:firstLine="420"/>
        <w:jc w:val="both"/>
      </w:pPr>
      <w:r>
        <w:rPr>
          <w:sz w:val="21"/>
        </w:rPr>
        <w:t>4</w:t>
      </w:r>
      <w:r>
        <w:rPr>
          <w:sz w:val="21"/>
        </w:rPr>
        <w:t>.</w:t>
      </w:r>
      <w:r>
        <w:rPr>
          <w:sz w:val="21"/>
        </w:rPr>
        <w:t>将承储的粮食按本合同第一条中约定的存放库点、储存方式存储，存放的粮仓必须悬挂</w:t>
      </w:r>
      <w:r>
        <w:rPr>
          <w:sz w:val="21"/>
        </w:rPr>
        <w:t>“</w:t>
      </w:r>
      <w:r>
        <w:rPr>
          <w:sz w:val="21"/>
        </w:rPr>
        <w:t>广州市本级储备粮油</w:t>
      </w:r>
      <w:r>
        <w:rPr>
          <w:sz w:val="21"/>
        </w:rPr>
        <w:t>”</w:t>
      </w:r>
      <w:r>
        <w:rPr>
          <w:sz w:val="21"/>
        </w:rPr>
        <w:t>标志牌，未经甲方书面同意不得擅自更改存放库点和储存方式。</w:t>
      </w:r>
    </w:p>
    <w:p>
      <w:pPr>
        <w:ind w:firstLine="420"/>
        <w:jc w:val="both"/>
      </w:pPr>
      <w:r>
        <w:rPr>
          <w:sz w:val="21"/>
        </w:rPr>
        <w:t>5</w:t>
      </w:r>
      <w:r>
        <w:rPr>
          <w:sz w:val="21"/>
        </w:rPr>
        <w:t>.</w:t>
      </w:r>
      <w:r>
        <w:rPr>
          <w:sz w:val="21"/>
        </w:rPr>
        <w:t>承储期间，对本单位安全储粮工作负主体责任，加强对库存储备粮油的管理和粮情监控，做到专仓（堆）存放、专人保管、专账记录，定期检测粮油品质，发现问题及时处理，确保所承储的储备粮数量真实、质量完好、储存安全。</w:t>
      </w:r>
    </w:p>
    <w:p>
      <w:pPr>
        <w:ind w:firstLine="420"/>
        <w:jc w:val="both"/>
      </w:pPr>
      <w:r>
        <w:rPr>
          <w:sz w:val="21"/>
        </w:rPr>
        <w:t>6</w:t>
      </w:r>
      <w:r>
        <w:rPr>
          <w:sz w:val="21"/>
        </w:rPr>
        <w:t>.</w:t>
      </w:r>
      <w:r>
        <w:rPr>
          <w:sz w:val="21"/>
        </w:rPr>
        <w:t>按照甲方下达、审批的储备粮轮换计划组织储备粮轮换。</w:t>
      </w:r>
    </w:p>
    <w:p>
      <w:pPr>
        <w:ind w:firstLine="420"/>
        <w:jc w:val="both"/>
      </w:pPr>
      <w:r>
        <w:rPr>
          <w:sz w:val="21"/>
        </w:rPr>
        <w:t>7</w:t>
      </w:r>
      <w:r>
        <w:rPr>
          <w:sz w:val="21"/>
        </w:rPr>
        <w:t>.</w:t>
      </w:r>
      <w:r>
        <w:rPr>
          <w:sz w:val="21"/>
        </w:rPr>
        <w:t>及时向甲方反映承储期间出现的有关问题，并随时接受甲方的检查、监督。</w:t>
      </w:r>
    </w:p>
    <w:p>
      <w:pPr>
        <w:ind w:firstLine="420"/>
        <w:jc w:val="both"/>
      </w:pPr>
      <w:r>
        <w:rPr>
          <w:sz w:val="21"/>
        </w:rPr>
        <w:t>8</w:t>
      </w:r>
      <w:r>
        <w:rPr>
          <w:sz w:val="21"/>
        </w:rPr>
        <w:t>.</w:t>
      </w:r>
      <w:r>
        <w:rPr>
          <w:sz w:val="21"/>
        </w:rPr>
        <w:t>乙方保证其具有承接本合同项目的法定资质，因缺乏相应资质而给甲方造成损失的，须承担相关责任。</w:t>
      </w:r>
    </w:p>
    <w:p>
      <w:pPr>
        <w:ind w:firstLine="420"/>
        <w:jc w:val="both"/>
      </w:pPr>
      <w:r>
        <w:rPr>
          <w:sz w:val="21"/>
        </w:rPr>
        <w:t>9</w:t>
      </w:r>
      <w:r>
        <w:rPr>
          <w:sz w:val="21"/>
        </w:rPr>
        <w:t>.</w:t>
      </w:r>
      <w:r>
        <w:rPr>
          <w:sz w:val="21"/>
        </w:rPr>
        <w:t>除本合同外，还应当履行《广州市本级储备粮油管理办法》中规定的相关义务。</w:t>
      </w:r>
    </w:p>
    <w:p>
      <w:pPr>
        <w:ind w:firstLine="422"/>
        <w:jc w:val="both"/>
      </w:pPr>
      <w:r>
        <w:rPr>
          <w:b/>
          <w:sz w:val="21"/>
        </w:rPr>
        <w:t>九、违约责任与赔偿损失</w:t>
      </w:r>
    </w:p>
    <w:p>
      <w:pPr>
        <w:ind w:firstLine="420"/>
        <w:jc w:val="both"/>
      </w:pPr>
      <w:r>
        <w:rPr>
          <w:sz w:val="21"/>
        </w:rPr>
        <w:t>（一）甲、乙双方未能按照合同规定履行各自的义务和责任，须承担各自所引起的经济损失和法律责任。</w:t>
      </w:r>
    </w:p>
    <w:p>
      <w:pPr>
        <w:ind w:firstLine="420"/>
        <w:jc w:val="both"/>
      </w:pPr>
      <w:r>
        <w:rPr>
          <w:sz w:val="21"/>
        </w:rPr>
        <w:t>（二）乙方在承储期间单方面停止履行本合同的，甲方有权处置承储储备粮，由此引起的经济损失和法律责任全部由乙方承担。</w:t>
      </w:r>
    </w:p>
    <w:p>
      <w:pPr>
        <w:ind w:firstLine="420"/>
        <w:jc w:val="both"/>
      </w:pPr>
      <w:r>
        <w:rPr>
          <w:sz w:val="21"/>
        </w:rPr>
        <w:t>（三）乙方若有下列行为之一，甲方有权扣除相应储备粮费用补贴。情节严重的，甲方有权解除本合同，并追究相关责任，由此造成的经济损失全部由乙方承担：</w:t>
      </w:r>
    </w:p>
    <w:p>
      <w:pPr>
        <w:ind w:firstLine="420"/>
        <w:jc w:val="both"/>
      </w:pPr>
      <w:r>
        <w:rPr>
          <w:sz w:val="21"/>
        </w:rPr>
        <w:t>1.</w:t>
      </w:r>
      <w:r>
        <w:rPr>
          <w:sz w:val="21"/>
        </w:rPr>
        <w:t>未按规定及时入库。若逾期小于等于</w:t>
      </w:r>
      <w:r>
        <w:rPr>
          <w:sz w:val="21"/>
        </w:rPr>
        <w:t>30</w:t>
      </w:r>
      <w:r>
        <w:rPr>
          <w:sz w:val="21"/>
        </w:rPr>
        <w:t>个自然日，则扣减相应逾期天数和数量的储备粮油费用（包括储备费和储备粮油贷款利息补贴）；若逾期超过</w:t>
      </w:r>
      <w:r>
        <w:rPr>
          <w:sz w:val="21"/>
        </w:rPr>
        <w:t>30</w:t>
      </w:r>
      <w:r>
        <w:rPr>
          <w:sz w:val="21"/>
        </w:rPr>
        <w:t>个自然日小于等于</w:t>
      </w:r>
      <w:r>
        <w:rPr>
          <w:sz w:val="21"/>
        </w:rPr>
        <w:t>60</w:t>
      </w:r>
      <w:r>
        <w:rPr>
          <w:sz w:val="21"/>
        </w:rPr>
        <w:t>个自然日，则扣减相应</w:t>
      </w:r>
      <w:r>
        <w:rPr>
          <w:sz w:val="21"/>
        </w:rPr>
        <w:t>2</w:t>
      </w:r>
      <w:r>
        <w:rPr>
          <w:sz w:val="21"/>
        </w:rPr>
        <w:t>倍逾期天数和数量的储备粮油费用（包括储备费和储备粮油贷款利息补贴）；若逾期超过</w:t>
      </w:r>
      <w:r>
        <w:rPr>
          <w:sz w:val="21"/>
        </w:rPr>
        <w:t>60</w:t>
      </w:r>
      <w:r>
        <w:rPr>
          <w:sz w:val="21"/>
        </w:rPr>
        <w:t>个自然日，则扣减相应</w:t>
      </w:r>
      <w:r>
        <w:rPr>
          <w:sz w:val="21"/>
        </w:rPr>
        <w:t>3</w:t>
      </w:r>
      <w:r>
        <w:rPr>
          <w:sz w:val="21"/>
        </w:rPr>
        <w:t>倍逾期天数和数量的储备粮油费用（包括储备费和储备粮油贷款利息补贴）。相关储备粮油费用在年度清算时予以扣减。</w:t>
      </w:r>
    </w:p>
    <w:p>
      <w:pPr>
        <w:ind w:firstLine="420"/>
        <w:jc w:val="both"/>
      </w:pPr>
      <w:r>
        <w:rPr>
          <w:sz w:val="21"/>
        </w:rPr>
        <w:t>2.</w:t>
      </w:r>
      <w:r>
        <w:rPr>
          <w:sz w:val="21"/>
        </w:rPr>
        <w:t>未按规定保证储备粮常年实际库存数量或入库标的与招标文件要求不一致的。</w:t>
      </w:r>
    </w:p>
    <w:p>
      <w:pPr>
        <w:ind w:firstLine="420"/>
        <w:jc w:val="both"/>
      </w:pPr>
      <w:r>
        <w:rPr>
          <w:sz w:val="21"/>
        </w:rPr>
        <w:t>3.</w:t>
      </w:r>
      <w:r>
        <w:rPr>
          <w:sz w:val="21"/>
        </w:rPr>
        <w:t>未经批准擅自轮换，或者未按审批的轮换计划组织储备粮轮换，或者未轮报轮、转圈轮换等违规轮换。</w:t>
      </w:r>
    </w:p>
    <w:p>
      <w:pPr>
        <w:ind w:firstLine="420"/>
        <w:jc w:val="both"/>
      </w:pPr>
      <w:r>
        <w:rPr>
          <w:sz w:val="21"/>
        </w:rPr>
        <w:t>4.</w:t>
      </w:r>
      <w:r>
        <w:rPr>
          <w:sz w:val="21"/>
        </w:rPr>
        <w:t>未配合甲方做好入库粮油的质量检验工作，入库粮油质量达不到质量标准。</w:t>
      </w:r>
    </w:p>
    <w:p>
      <w:pPr>
        <w:ind w:firstLine="420"/>
        <w:jc w:val="both"/>
      </w:pPr>
      <w:r>
        <w:rPr>
          <w:sz w:val="21"/>
        </w:rPr>
        <w:t>5.</w:t>
      </w:r>
      <w:r>
        <w:rPr>
          <w:sz w:val="21"/>
        </w:rPr>
        <w:t>未经批准擅自改变储存库点。</w:t>
      </w:r>
    </w:p>
    <w:p>
      <w:pPr>
        <w:ind w:firstLine="420"/>
        <w:jc w:val="both"/>
      </w:pPr>
      <w:r>
        <w:rPr>
          <w:sz w:val="21"/>
        </w:rPr>
        <w:t>6.</w:t>
      </w:r>
      <w:r>
        <w:rPr>
          <w:sz w:val="21"/>
        </w:rPr>
        <w:t>未及时做好粮情检查或采取有效措施，出现坏粮事故。</w:t>
      </w:r>
    </w:p>
    <w:p>
      <w:pPr>
        <w:ind w:firstLine="420"/>
        <w:jc w:val="both"/>
      </w:pPr>
      <w:r>
        <w:rPr>
          <w:sz w:val="21"/>
        </w:rPr>
        <w:t>7.</w:t>
      </w:r>
      <w:r>
        <w:rPr>
          <w:sz w:val="21"/>
        </w:rPr>
        <w:t>不按时上报轮换报表，或虚报瞒报轮换数量，套取轮换补贴。</w:t>
      </w:r>
    </w:p>
    <w:p>
      <w:pPr>
        <w:ind w:firstLine="420"/>
        <w:jc w:val="both"/>
      </w:pPr>
      <w:r>
        <w:rPr>
          <w:sz w:val="21"/>
        </w:rPr>
        <w:t>8.</w:t>
      </w:r>
      <w:r>
        <w:rPr>
          <w:sz w:val="21"/>
        </w:rPr>
        <w:t>承储期间，出现重大问题不及时向甲方报告的。</w:t>
      </w:r>
    </w:p>
    <w:p>
      <w:pPr>
        <w:ind w:firstLine="420"/>
        <w:jc w:val="both"/>
      </w:pPr>
      <w:r>
        <w:rPr>
          <w:sz w:val="21"/>
        </w:rPr>
        <w:t>9.</w:t>
      </w:r>
      <w:r>
        <w:rPr>
          <w:sz w:val="21"/>
        </w:rPr>
        <w:t>其它违反《广州市本级储备粮油管理办法》或本合同的行为。</w:t>
      </w:r>
    </w:p>
    <w:p>
      <w:pPr>
        <w:ind w:firstLine="420"/>
        <w:jc w:val="both"/>
      </w:pPr>
      <w:r>
        <w:rPr>
          <w:sz w:val="21"/>
        </w:rPr>
        <w:t>（四）乙方若在履约期间发生与实际投标承诺不符、提供虚假材料以获取中小微企业认定等情况，将根据《中华人民共和国政府采购法》第七十七条处理。</w:t>
      </w:r>
    </w:p>
    <w:p>
      <w:pPr>
        <w:ind w:firstLine="422"/>
        <w:jc w:val="both"/>
      </w:pPr>
      <w:r>
        <w:rPr>
          <w:b/>
          <w:sz w:val="21"/>
        </w:rPr>
        <w:t>十、争议的解决</w:t>
      </w:r>
    </w:p>
    <w:p>
      <w:pPr>
        <w:ind w:firstLine="420"/>
        <w:jc w:val="both"/>
      </w:pPr>
      <w:r>
        <w:rPr>
          <w:sz w:val="21"/>
        </w:rPr>
        <w:t>（一）因本批粮食的质量问题发生争议，按《粮食质量安全监管办法》规定的检验争议处理原则处理。本批粮食符合质量标准的，鉴定费由甲方承担；本批粮食不符合质量标准的，鉴定费由乙方承担。</w:t>
      </w:r>
    </w:p>
    <w:p>
      <w:pPr>
        <w:ind w:firstLine="420"/>
        <w:jc w:val="both"/>
      </w:pPr>
      <w:r>
        <w:rPr>
          <w:sz w:val="21"/>
        </w:rPr>
        <w:t>（二）合同执行过程中发生的任何争议，如双方不能通过友好协商解决，可向甲方所在地人民法院提起诉讼。</w:t>
      </w:r>
    </w:p>
    <w:p>
      <w:pPr>
        <w:ind w:firstLine="422"/>
        <w:jc w:val="both"/>
      </w:pPr>
      <w:r>
        <w:rPr>
          <w:b/>
          <w:sz w:val="21"/>
        </w:rPr>
        <w:t>十一、不可抗力</w:t>
      </w:r>
    </w:p>
    <w:p>
      <w:pPr>
        <w:ind w:firstLine="420"/>
        <w:jc w:val="both"/>
      </w:pPr>
      <w:r>
        <w:rPr>
          <w:sz w:val="21"/>
        </w:rPr>
        <w:t>任何一方由于不可抗力原因不能履行合同时，应在不可抗力事件结束后</w:t>
      </w:r>
      <w:r>
        <w:rPr>
          <w:sz w:val="21"/>
        </w:rPr>
        <w:t>3</w:t>
      </w:r>
      <w:r>
        <w:rPr>
          <w:sz w:val="21"/>
        </w:rPr>
        <w:t>日内向对方通报，以减轻可能给对方造成的损失，在取得有关机构的不可抗力证明或双方谅解确认后，允许延期履行或修订合同，并根据情况可部分或全部免于承担违约责任。</w:t>
      </w:r>
    </w:p>
    <w:p>
      <w:pPr>
        <w:ind w:firstLine="420"/>
        <w:jc w:val="both"/>
      </w:pPr>
      <w:r>
        <w:rPr>
          <w:sz w:val="21"/>
        </w:rPr>
        <w:t>如遇国家、省或市涉及粮食储备政策发生重大调整，或者广州市储备粮规模数量发生变动，甲方有权终止或变更合同，变更合同的，甲、乙双方需重新签订合同。</w:t>
      </w:r>
    </w:p>
    <w:p>
      <w:pPr>
        <w:ind w:firstLine="422"/>
        <w:jc w:val="both"/>
      </w:pPr>
      <w:r>
        <w:rPr>
          <w:b/>
          <w:sz w:val="21"/>
        </w:rPr>
        <w:t>十二、税费</w:t>
      </w:r>
    </w:p>
    <w:p>
      <w:pPr>
        <w:ind w:firstLine="420"/>
        <w:jc w:val="both"/>
      </w:pPr>
      <w:r>
        <w:rPr>
          <w:sz w:val="21"/>
        </w:rPr>
        <w:t>在中国境内、外发生的与本合同执行有关的一切税费均由乙方负担。</w:t>
      </w:r>
    </w:p>
    <w:p>
      <w:pPr>
        <w:ind w:firstLine="422"/>
        <w:jc w:val="both"/>
      </w:pPr>
      <w:r>
        <w:rPr>
          <w:b/>
          <w:sz w:val="21"/>
        </w:rPr>
        <w:t>十三、其它</w:t>
      </w:r>
    </w:p>
    <w:p>
      <w:pPr>
        <w:ind w:firstLine="420"/>
        <w:jc w:val="both"/>
      </w:pPr>
      <w:r>
        <w:rPr>
          <w:sz w:val="21"/>
        </w:rPr>
        <w:t>（一）本合同所有附件、招标文件、投标文件、中标通知书均为合同的有效组成部分，与本合同具有同等法律效力。</w:t>
      </w:r>
    </w:p>
    <w:p>
      <w:pPr>
        <w:ind w:firstLine="420"/>
        <w:jc w:val="both"/>
      </w:pPr>
      <w:r>
        <w:rPr>
          <w:sz w:val="21"/>
        </w:rPr>
        <w:t>（二）在执行本合同的过程中，所有经双方签署确认的文件（包括会议纪要、书面协议、往来信函等）即成为本合同的有效组成部分。</w:t>
      </w:r>
    </w:p>
    <w:p>
      <w:pPr>
        <w:ind w:firstLine="420"/>
        <w:jc w:val="both"/>
      </w:pPr>
      <w:r>
        <w:rPr>
          <w:sz w:val="21"/>
        </w:rPr>
        <w:t>（三）如一方法定代表人、地址、电话等重要信息有变更，应在变更</w:t>
      </w:r>
      <w:r>
        <w:rPr>
          <w:sz w:val="21"/>
        </w:rPr>
        <w:t>10</w:t>
      </w:r>
      <w:r>
        <w:rPr>
          <w:sz w:val="21"/>
        </w:rPr>
        <w:t>日内书面通知对方。否则，应承担相应责任。</w:t>
      </w:r>
    </w:p>
    <w:p>
      <w:pPr>
        <w:ind w:firstLine="420"/>
        <w:jc w:val="both"/>
      </w:pPr>
      <w:r>
        <w:rPr>
          <w:sz w:val="21"/>
        </w:rPr>
        <w:t>（四）除甲方事先书面同意外，乙方不得部分或全部转让其应履行的合同项下的义务。</w:t>
      </w:r>
    </w:p>
    <w:p>
      <w:pPr>
        <w:ind w:firstLine="422"/>
        <w:jc w:val="both"/>
      </w:pPr>
      <w:r>
        <w:rPr>
          <w:b/>
          <w:sz w:val="21"/>
        </w:rPr>
        <w:t>十四、合同生效：</w:t>
      </w:r>
    </w:p>
    <w:p>
      <w:pPr>
        <w:ind w:firstLine="420"/>
        <w:jc w:val="both"/>
      </w:pPr>
      <w:r>
        <w:rPr>
          <w:sz w:val="21"/>
        </w:rPr>
        <w:t>（一）本合同在甲、乙双方法定代表人或其授权代表签字盖章后生效。</w:t>
      </w:r>
    </w:p>
    <w:p>
      <w:pPr>
        <w:ind w:firstLine="420"/>
        <w:jc w:val="both"/>
      </w:pPr>
      <w:r>
        <w:rPr>
          <w:sz w:val="21"/>
        </w:rPr>
        <w:t>（二）合同一式</w:t>
      </w:r>
      <w:r>
        <w:rPr>
          <w:sz w:val="21"/>
        </w:rPr>
        <w:t>6</w:t>
      </w:r>
      <w:r>
        <w:rPr>
          <w:sz w:val="21"/>
        </w:rPr>
        <w:t>份，具有同等效力，甲方</w:t>
      </w:r>
      <w:r>
        <w:rPr>
          <w:sz w:val="21"/>
        </w:rPr>
        <w:t>2</w:t>
      </w:r>
      <w:r>
        <w:rPr>
          <w:sz w:val="21"/>
        </w:rPr>
        <w:t>份，乙方</w:t>
      </w:r>
      <w:r>
        <w:rPr>
          <w:sz w:val="21"/>
        </w:rPr>
        <w:t>1</w:t>
      </w:r>
      <w:r>
        <w:rPr>
          <w:sz w:val="21"/>
        </w:rPr>
        <w:t>份，市财政部门</w:t>
      </w:r>
      <w:r>
        <w:rPr>
          <w:sz w:val="21"/>
        </w:rPr>
        <w:t>1</w:t>
      </w:r>
      <w:r>
        <w:rPr>
          <w:sz w:val="21"/>
        </w:rPr>
        <w:t>份，中国农业发展银行广东省分行营业部</w:t>
      </w:r>
      <w:r>
        <w:rPr>
          <w:sz w:val="21"/>
        </w:rPr>
        <w:t>1</w:t>
      </w:r>
      <w:r>
        <w:rPr>
          <w:sz w:val="21"/>
        </w:rPr>
        <w:t>份，乙方粮库所在地的区级粮食行政管理部门</w:t>
      </w:r>
      <w:r>
        <w:rPr>
          <w:sz w:val="21"/>
        </w:rPr>
        <w:t>1</w:t>
      </w:r>
      <w:r>
        <w:rPr>
          <w:sz w:val="21"/>
        </w:rPr>
        <w:t>份。</w:t>
      </w:r>
    </w:p>
    <w:p>
      <w:pPr>
        <w:jc w:val="both"/>
      </w:pPr>
      <w:r>
        <w:rPr>
          <w:sz w:val="32"/>
        </w:rPr>
        <w:t>───────★★★</w:t>
      </w:r>
      <w:r>
        <w:rPr>
          <w:sz w:val="32"/>
        </w:rPr>
        <w:t>以下无正文</w:t>
      </w:r>
      <w:r>
        <w:rPr>
          <w:sz w:val="32"/>
        </w:rPr>
        <w:t>★★★───────</w:t>
      </w:r>
    </w:p>
    <w:p>
      <w:pPr>
        <w:jc w:val="both"/>
      </w:pPr>
    </w:p>
    <w:p>
      <w:pPr>
        <w:jc w:val="both"/>
      </w:pPr>
    </w:p>
    <w:p>
      <w:pPr>
        <w:jc w:val="both"/>
      </w:pPr>
      <w:r>
        <w:rPr>
          <w:b/>
          <w:sz w:val="21"/>
        </w:rPr>
        <w:t>甲方（盖章）：广州市储备粮管理中心</w:t>
      </w:r>
      <w:r>
        <w:rPr>
          <w:b/>
          <w:sz w:val="21"/>
        </w:rPr>
        <w:t xml:space="preserve">              </w:t>
      </w:r>
      <w:r>
        <w:rPr>
          <w:b/>
          <w:sz w:val="21"/>
        </w:rPr>
        <w:t>乙方（盖章）：</w:t>
      </w:r>
    </w:p>
    <w:p>
      <w:pPr>
        <w:ind w:firstLine="1349"/>
        <w:jc w:val="both"/>
      </w:pPr>
    </w:p>
    <w:p>
      <w:pPr>
        <w:jc w:val="both"/>
      </w:pPr>
      <w:r>
        <w:rPr>
          <w:b/>
          <w:sz w:val="21"/>
        </w:rPr>
        <w:t>代表：</w:t>
      </w:r>
      <w:r>
        <w:rPr>
          <w:b/>
          <w:sz w:val="21"/>
        </w:rPr>
        <w:t xml:space="preserve">                                              </w:t>
      </w:r>
      <w:r>
        <w:rPr>
          <w:b/>
          <w:sz w:val="21"/>
        </w:rPr>
        <w:t>代表：</w:t>
      </w:r>
    </w:p>
    <w:p>
      <w:pPr>
        <w:jc w:val="both"/>
      </w:pPr>
      <w:r>
        <w:rPr>
          <w:sz w:val="21"/>
        </w:rPr>
        <w:t>签定地点：</w:t>
      </w: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440101-2023-27676</w:t>
      </w:r>
    </w:p>
    <w:p>
      <w:pPr>
        <w:jc w:val="center"/>
      </w:pPr>
      <w:r>
        <w:rPr>
          <w:b/>
          <w:sz w:val="24"/>
        </w:rPr>
        <w:t>采购项目编号：</w:t>
      </w:r>
      <w:r>
        <w:rPr>
          <w:b/>
          <w:sz w:val="24"/>
        </w:rPr>
        <w:t>GZ2023LS100003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广州农村产权交易所有限公司</w:t>
      </w:r>
    </w:p>
    <w:p>
      <w:pPr>
        <w:ind w:firstLine="480"/>
      </w:pPr>
      <w:r>
        <w:rPr/>
        <w:t>你方组织的</w:t>
      </w:r>
      <w:r>
        <w:rPr>
          <w:u w:val="single"/>
        </w:rPr>
        <w:t>“</w:t>
      </w:r>
      <w:r>
        <w:rPr>
          <w:u w:val="single"/>
        </w:rPr>
        <w:t>2023年广州市本级储备粮承储招标采购项目（第3次）</w:t>
      </w:r>
      <w:r>
        <w:rPr>
          <w:u w:val="single"/>
        </w:rPr>
        <w:t>”</w:t>
      </w:r>
      <w:r>
        <w:rPr/>
        <w:t>项目的招标[采购项目编号为：</w:t>
      </w:r>
      <w:r>
        <w:rPr>
          <w:u w:val="single"/>
        </w:rPr>
        <w:t>GZ2023LS100003</w:t>
      </w:r>
      <w:r>
        <w:rPr/>
        <w:t>]，我方愿参与投标。</w:t>
      </w:r>
    </w:p>
    <w:p>
      <w:pPr>
        <w:ind w:firstLine="480"/>
      </w:pPr>
      <w:r>
        <w:rPr/>
        <w:t>我方确认收到贵方提供的</w:t>
      </w:r>
      <w:r>
        <w:rPr>
          <w:u w:val="single"/>
        </w:rPr>
        <w:t>“</w:t>
      </w:r>
      <w:r>
        <w:rPr>
          <w:u w:val="single"/>
        </w:rPr>
        <w:t>2023年广州市本级储备粮承储招标采购项目（第3次）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广州农村产权交易所有限公司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2023年广州市本级储备粮承储招标采购项目（第3次）</w:t>
      </w:r>
      <w:r>
        <w:rPr/>
        <w:t>”项目采购[采购项目编号为</w:t>
      </w:r>
      <w:r>
        <w:rPr/>
        <w:t>GZ2023LS100003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广州市储备粮管理中心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广州农村产权交易所有限公司</w:t>
      </w:r>
    </w:p>
    <w:p>
      <w:pPr>
        <w:ind w:firstLine="480"/>
      </w:pPr>
      <w:r>
        <w:rPr/>
        <w:t>如果我方在贵采购代理机构组织的</w:t>
      </w:r>
      <w:r>
        <w:rPr/>
        <w:t>2023年广州市本级储备粮承储招标采购项目（第3次）</w:t>
      </w:r>
      <w:r>
        <w:rPr/>
        <w:t>招标中获中标（采购项目编号：</w:t>
      </w:r>
      <w:r>
        <w:rPr/>
        <w:t>GZ2023LS100003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广州农村产权交易所有限公司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