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29" w:rsidRPr="008812B3" w:rsidRDefault="008812B3" w:rsidP="008812B3">
      <w:pPr>
        <w:jc w:val="center"/>
        <w:rPr>
          <w:rFonts w:ascii="方正小标宋简体" w:eastAsia="方正小标宋简体"/>
          <w:sz w:val="44"/>
          <w:szCs w:val="32"/>
        </w:rPr>
      </w:pPr>
      <w:r w:rsidRPr="008812B3">
        <w:rPr>
          <w:rFonts w:ascii="方正小标宋简体" w:eastAsia="方正小标宋简体" w:hint="eastAsia"/>
          <w:sz w:val="44"/>
          <w:szCs w:val="32"/>
        </w:rPr>
        <w:t>标的详情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AF0E71" w:rsidRPr="00AF0E71" w:rsidTr="00890FF1">
        <w:trPr>
          <w:cantSplit/>
          <w:trHeight w:val="837"/>
          <w:jc w:val="center"/>
        </w:trPr>
        <w:tc>
          <w:tcPr>
            <w:tcW w:w="994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E71" w:rsidRPr="00AF0E71" w:rsidRDefault="00AF0E71" w:rsidP="00AF0E71">
            <w:pPr>
              <w:widowControl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AF0E7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标的具体信息</w:t>
            </w:r>
          </w:p>
        </w:tc>
      </w:tr>
      <w:tr w:rsidR="00AF0E71" w:rsidRPr="00AF0E71" w:rsidTr="00890FF1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单价（元/吨）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2730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数量（吨）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7000</w:t>
            </w:r>
          </w:p>
        </w:tc>
      </w:tr>
      <w:tr w:rsidR="00AF0E71" w:rsidRPr="00AF0E71" w:rsidTr="00890FF1">
        <w:trPr>
          <w:cantSplit/>
          <w:trHeight w:val="489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普通小麦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proofErr w:type="gramStart"/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加麦</w:t>
            </w:r>
            <w:proofErr w:type="gramEnd"/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</w:tr>
      <w:tr w:rsidR="00AF0E71" w:rsidRPr="00AF0E71" w:rsidTr="00890FF1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生产期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2018-11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二级</w:t>
            </w:r>
          </w:p>
        </w:tc>
      </w:tr>
      <w:tr w:rsidR="00AF0E71" w:rsidRPr="00AF0E71" w:rsidTr="00890FF1">
        <w:trPr>
          <w:cantSplit/>
          <w:trHeight w:val="1023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包装标准</w:t>
            </w:r>
          </w:p>
        </w:tc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散装</w:t>
            </w:r>
          </w:p>
        </w:tc>
      </w:tr>
      <w:tr w:rsidR="00AF0E71" w:rsidRPr="00AF0E71" w:rsidTr="00890FF1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符合国家标准《小麦》（GB1351-2008）三等以上（含三等）质量标准：符合《小麦储存品质判定规则》（GB/T20571-2016）中的“宜存”指标要求：色泽、气味正常，面粉吸水量≥180%，品尝评分值≥70。</w:t>
            </w:r>
          </w:p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符合《食品安全国家标准食品中污染物限量》（GB2762-2017）要求（镉≤0.1mg/kg,铅≤0.2 mg/kg）。</w:t>
            </w:r>
            <w:proofErr w:type="gramStart"/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脱氧雪腐镰刀菌</w:t>
            </w:r>
            <w:proofErr w:type="gramEnd"/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烯醇（呕吐毒素）≤800ug/kg。</w:t>
            </w:r>
          </w:p>
        </w:tc>
      </w:tr>
      <w:tr w:rsidR="00AF0E71" w:rsidRPr="00AF0E71" w:rsidTr="00890FF1">
        <w:trPr>
          <w:cantSplit/>
          <w:trHeight w:val="551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交货方式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车板交货</w:t>
            </w:r>
          </w:p>
        </w:tc>
      </w:tr>
      <w:tr w:rsidR="00AF0E71" w:rsidRPr="00AF0E71" w:rsidTr="00890FF1">
        <w:trPr>
          <w:cantSplit/>
          <w:trHeight w:val="487"/>
          <w:jc w:val="center"/>
        </w:trPr>
        <w:tc>
          <w:tcPr>
            <w:tcW w:w="2485" w:type="dxa"/>
            <w:tcBorders>
              <w:top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存放地方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港口粮库17仓A堆、17仓B堆</w:t>
            </w:r>
          </w:p>
        </w:tc>
      </w:tr>
      <w:tr w:rsidR="00AF0E71" w:rsidRPr="00AF0E71" w:rsidTr="00890FF1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2021年8月1日前</w:t>
            </w:r>
          </w:p>
        </w:tc>
      </w:tr>
      <w:tr w:rsidR="00AF0E71" w:rsidRPr="00AF0E71" w:rsidTr="00890FF1">
        <w:trPr>
          <w:cantSplit/>
          <w:trHeight w:val="743"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E71" w:rsidRPr="00AF0E71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F0E7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E71" w:rsidRPr="00AF0E71" w:rsidDel="00A9646A" w:rsidRDefault="00AF0E71" w:rsidP="00AF0E71">
            <w:pPr>
              <w:widowControl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bookmarkEnd w:id="0"/>
    <w:p w:rsidR="008812B3" w:rsidRPr="008812B3" w:rsidRDefault="008812B3" w:rsidP="008812B3">
      <w:pPr>
        <w:ind w:firstLineChars="200" w:firstLine="64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标的</w:t>
      </w:r>
      <w:r w:rsidRPr="008812B3">
        <w:rPr>
          <w:rFonts w:ascii="仿宋_GB2312" w:eastAsia="仿宋_GB2312" w:hint="eastAsia"/>
          <w:b/>
          <w:bCs/>
          <w:sz w:val="32"/>
          <w:szCs w:val="32"/>
        </w:rPr>
        <w:t>交易相关的其他条件</w:t>
      </w:r>
    </w:p>
    <w:p w:rsidR="00666C05" w:rsidRPr="00666C05" w:rsidRDefault="00666C05" w:rsidP="006814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66C05">
        <w:rPr>
          <w:rFonts w:ascii="仿宋_GB2312" w:eastAsia="仿宋_GB2312" w:hint="eastAsia"/>
          <w:sz w:val="32"/>
          <w:szCs w:val="32"/>
        </w:rPr>
        <w:t>1.</w:t>
      </w:r>
      <w:r w:rsidR="006814BE" w:rsidRPr="006814BE">
        <w:rPr>
          <w:rFonts w:ascii="仿宋_GB2312" w:eastAsia="仿宋_GB2312" w:hint="eastAsia"/>
          <w:sz w:val="32"/>
          <w:szCs w:val="32"/>
        </w:rPr>
        <w:t>实际结算数量以委托方仓库地磅计重为准。</w:t>
      </w:r>
    </w:p>
    <w:p w:rsidR="008812B3" w:rsidRPr="008812B3" w:rsidRDefault="006814BE" w:rsidP="006814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66C05" w:rsidRPr="00666C05">
        <w:rPr>
          <w:rFonts w:ascii="仿宋_GB2312" w:eastAsia="仿宋_GB2312" w:hint="eastAsia"/>
          <w:sz w:val="32"/>
          <w:szCs w:val="32"/>
        </w:rPr>
        <w:t>.成交方须承诺按照委托方提供的《</w:t>
      </w:r>
      <w:r>
        <w:rPr>
          <w:rFonts w:ascii="仿宋_GB2312" w:eastAsia="仿宋_GB2312" w:hint="eastAsia"/>
          <w:sz w:val="32"/>
          <w:szCs w:val="32"/>
        </w:rPr>
        <w:t>小麦销售</w:t>
      </w:r>
      <w:r w:rsidR="00666C05" w:rsidRPr="00666C05">
        <w:rPr>
          <w:rFonts w:ascii="仿宋_GB2312" w:eastAsia="仿宋_GB2312" w:hint="eastAsia"/>
          <w:sz w:val="32"/>
          <w:szCs w:val="32"/>
        </w:rPr>
        <w:t>合同》版本签署。</w:t>
      </w:r>
    </w:p>
    <w:sectPr w:rsidR="008812B3" w:rsidRPr="0088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8" w:rsidRDefault="00EF3C58" w:rsidP="00666C05">
      <w:r>
        <w:separator/>
      </w:r>
    </w:p>
  </w:endnote>
  <w:endnote w:type="continuationSeparator" w:id="0">
    <w:p w:rsidR="00EF3C58" w:rsidRDefault="00EF3C58" w:rsidP="0066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8" w:rsidRDefault="00EF3C58" w:rsidP="00666C05">
      <w:r>
        <w:separator/>
      </w:r>
    </w:p>
  </w:footnote>
  <w:footnote w:type="continuationSeparator" w:id="0">
    <w:p w:rsidR="00EF3C58" w:rsidRDefault="00EF3C58" w:rsidP="0066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3"/>
    <w:rsid w:val="003F456E"/>
    <w:rsid w:val="004D7629"/>
    <w:rsid w:val="00666C05"/>
    <w:rsid w:val="006814BE"/>
    <w:rsid w:val="008812B3"/>
    <w:rsid w:val="00AF0E71"/>
    <w:rsid w:val="00EF3C58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张玮</cp:lastModifiedBy>
  <cp:revision>4</cp:revision>
  <dcterms:created xsi:type="dcterms:W3CDTF">2021-03-17T06:49:00Z</dcterms:created>
  <dcterms:modified xsi:type="dcterms:W3CDTF">2021-03-22T09:47:00Z</dcterms:modified>
</cp:coreProperties>
</file>